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8D41" w14:textId="77777777" w:rsidR="00482779" w:rsidRPr="00CD4793" w:rsidRDefault="00482779" w:rsidP="00482779">
      <w:pPr>
        <w:pStyle w:val="Heading2"/>
        <w:jc w:val="center"/>
        <w:rPr>
          <w:rFonts w:ascii="Arial" w:hAnsi="Arial" w:cs="Arial"/>
          <w:b/>
        </w:rPr>
      </w:pPr>
      <w:r w:rsidRPr="00CD4793">
        <w:rPr>
          <w:rFonts w:ascii="Arial" w:hAnsi="Arial" w:cs="Arial"/>
          <w:b/>
        </w:rPr>
        <w:t>Learning Support: Responsive Teaching</w:t>
      </w:r>
    </w:p>
    <w:p w14:paraId="2F71CB82" w14:textId="1FA65DAE" w:rsidR="00482779" w:rsidRPr="00CD4793" w:rsidRDefault="008E2B9B" w:rsidP="00482779">
      <w:pPr>
        <w:pStyle w:val="Heading2"/>
        <w:jc w:val="center"/>
        <w:rPr>
          <w:rFonts w:ascii="Arial" w:hAnsi="Arial" w:cs="Arial"/>
          <w:b/>
          <w:i/>
          <w:sz w:val="20"/>
          <w:szCs w:val="20"/>
        </w:rPr>
      </w:pPr>
      <w:r>
        <w:rPr>
          <w:rFonts w:ascii="Arial" w:hAnsi="Arial" w:cs="Arial"/>
          <w:b/>
          <w:i/>
          <w:sz w:val="20"/>
          <w:szCs w:val="20"/>
        </w:rPr>
        <w:t xml:space="preserve">A weekly blog for Forest Ridge faculty; </w:t>
      </w:r>
      <w:r w:rsidR="00482779" w:rsidRPr="00CD4793">
        <w:rPr>
          <w:rFonts w:ascii="Arial" w:hAnsi="Arial" w:cs="Arial"/>
          <w:b/>
          <w:i/>
          <w:sz w:val="20"/>
          <w:szCs w:val="20"/>
        </w:rPr>
        <w:t>format generally the same</w:t>
      </w:r>
    </w:p>
    <w:p w14:paraId="16232D76" w14:textId="560FA5A1" w:rsidR="00482779" w:rsidRPr="00CD4793" w:rsidRDefault="00482779" w:rsidP="00482779">
      <w:pPr>
        <w:pStyle w:val="Heading2"/>
        <w:jc w:val="center"/>
        <w:rPr>
          <w:rFonts w:ascii="Arial" w:hAnsi="Arial" w:cs="Arial"/>
          <w:b/>
          <w:sz w:val="20"/>
          <w:szCs w:val="20"/>
        </w:rPr>
      </w:pPr>
      <w:r w:rsidRPr="00CD4793">
        <w:rPr>
          <w:rFonts w:ascii="Arial" w:hAnsi="Arial" w:cs="Arial"/>
          <w:b/>
          <w:sz w:val="20"/>
          <w:szCs w:val="20"/>
        </w:rPr>
        <w:t xml:space="preserve">Debbie McLaughlin, </w:t>
      </w:r>
      <w:r w:rsidR="008E2B9B">
        <w:rPr>
          <w:rFonts w:ascii="Arial" w:hAnsi="Arial" w:cs="Arial"/>
          <w:b/>
          <w:sz w:val="20"/>
          <w:szCs w:val="20"/>
        </w:rPr>
        <w:t>high school learning support</w:t>
      </w:r>
    </w:p>
    <w:p w14:paraId="0BC89E2E" w14:textId="0746F7EE" w:rsidR="00353E70" w:rsidRPr="00CD4793" w:rsidRDefault="007C74BF" w:rsidP="00353E70">
      <w:pPr>
        <w:pStyle w:val="Heading2"/>
        <w:jc w:val="center"/>
        <w:rPr>
          <w:rFonts w:ascii="Arial" w:hAnsi="Arial" w:cs="Arial"/>
          <w:b/>
          <w:sz w:val="20"/>
          <w:szCs w:val="20"/>
          <w:u w:val="single"/>
        </w:rPr>
      </w:pPr>
      <w:r>
        <w:rPr>
          <w:rFonts w:ascii="Arial" w:hAnsi="Arial" w:cs="Arial"/>
          <w:b/>
          <w:sz w:val="20"/>
          <w:szCs w:val="20"/>
          <w:u w:val="single"/>
        </w:rPr>
        <w:t>January 17, 2019.</w:t>
      </w:r>
      <w:r w:rsidR="00482779" w:rsidRPr="00CD4793">
        <w:rPr>
          <w:rFonts w:ascii="Arial" w:hAnsi="Arial" w:cs="Arial"/>
          <w:b/>
          <w:sz w:val="20"/>
          <w:szCs w:val="20"/>
          <w:u w:val="single"/>
        </w:rPr>
        <w:t xml:space="preserve"> Theme: </w:t>
      </w:r>
      <w:r w:rsidR="00864AA2">
        <w:rPr>
          <w:rFonts w:ascii="Arial" w:hAnsi="Arial" w:cs="Arial"/>
          <w:b/>
          <w:sz w:val="20"/>
          <w:szCs w:val="20"/>
          <w:u w:val="single"/>
        </w:rPr>
        <w:t>Formative Assessment IN the Classroom</w:t>
      </w:r>
    </w:p>
    <w:p w14:paraId="09E02F1F" w14:textId="1E80E4BF" w:rsidR="00B513CE" w:rsidRPr="004D6088" w:rsidRDefault="00837DB6" w:rsidP="004D6088">
      <w:pPr>
        <w:pStyle w:val="Heading2"/>
        <w:jc w:val="center"/>
        <w:rPr>
          <w:b/>
          <w:u w:val="single"/>
        </w:rPr>
      </w:pPr>
      <w:r>
        <w:rPr>
          <w:noProof/>
        </w:rPr>
        <mc:AlternateContent>
          <mc:Choice Requires="wps">
            <w:drawing>
              <wp:anchor distT="45720" distB="45720" distL="114300" distR="114300" simplePos="0" relativeHeight="251654144" behindDoc="0" locked="0" layoutInCell="1" allowOverlap="1" wp14:anchorId="3F94B858" wp14:editId="5E347F1E">
                <wp:simplePos x="0" y="0"/>
                <wp:positionH relativeFrom="margin">
                  <wp:posOffset>3763108</wp:posOffset>
                </wp:positionH>
                <wp:positionV relativeFrom="paragraph">
                  <wp:posOffset>1897624</wp:posOffset>
                </wp:positionV>
                <wp:extent cx="3251200" cy="5861539"/>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5861539"/>
                        </a:xfrm>
                        <a:prstGeom prst="rect">
                          <a:avLst/>
                        </a:prstGeom>
                        <a:solidFill>
                          <a:srgbClr val="FFFFFF"/>
                        </a:solidFill>
                        <a:ln w="9525">
                          <a:solidFill>
                            <a:srgbClr val="000000"/>
                          </a:solidFill>
                          <a:miter lim="800000"/>
                          <a:headEnd/>
                          <a:tailEnd/>
                        </a:ln>
                      </wps:spPr>
                      <wps:txbx>
                        <w:txbxContent>
                          <w:p w14:paraId="50E2D0CB" w14:textId="63E8F531" w:rsidR="00AF4272" w:rsidRDefault="00AF4272" w:rsidP="003148DB">
                            <w:pPr>
                              <w:pStyle w:val="Heading3"/>
                              <w:rPr>
                                <w:rFonts w:ascii="Arial" w:hAnsi="Arial" w:cs="Arial"/>
                                <w:b/>
                                <w:color w:val="2F5496" w:themeColor="accent1" w:themeShade="BF"/>
                                <w:sz w:val="22"/>
                                <w:szCs w:val="22"/>
                              </w:rPr>
                            </w:pPr>
                            <w:r w:rsidRPr="00353E70">
                              <w:rPr>
                                <w:rFonts w:ascii="Arial" w:hAnsi="Arial" w:cs="Arial"/>
                                <w:b/>
                                <w:color w:val="2F5496" w:themeColor="accent1" w:themeShade="BF"/>
                                <w:sz w:val="22"/>
                                <w:szCs w:val="22"/>
                              </w:rPr>
                              <w:t>Strategies and structures</w:t>
                            </w:r>
                          </w:p>
                          <w:p w14:paraId="24633526" w14:textId="77777777" w:rsidR="00AF4272" w:rsidRPr="00C42E02" w:rsidRDefault="00AF4272" w:rsidP="00BC164C">
                            <w:pPr>
                              <w:pStyle w:val="NoSpacing"/>
                              <w:rPr>
                                <w:b/>
                              </w:rPr>
                            </w:pPr>
                          </w:p>
                          <w:p w14:paraId="5CD31EDA" w14:textId="65E65731" w:rsidR="00AF4272" w:rsidRPr="00E369A4" w:rsidRDefault="00AF4272" w:rsidP="001A45E8">
                            <w:pPr>
                              <w:rPr>
                                <w:rFonts w:ascii="Arial" w:hAnsi="Arial" w:cs="Arial"/>
                                <w:sz w:val="20"/>
                                <w:szCs w:val="20"/>
                              </w:rPr>
                            </w:pPr>
                            <w:r w:rsidRPr="00E369A4">
                              <w:rPr>
                                <w:rFonts w:ascii="Arial" w:hAnsi="Arial" w:cs="Arial"/>
                                <w:sz w:val="20"/>
                                <w:szCs w:val="20"/>
                              </w:rPr>
                              <w:t>Laundry list of formative assessments:</w:t>
                            </w:r>
                          </w:p>
                          <w:p w14:paraId="50ABD93A" w14:textId="50107D0F"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Half- to one-page quick writes</w:t>
                            </w:r>
                          </w:p>
                          <w:p w14:paraId="239A7ACC" w14:textId="078A344E"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Exit tickets</w:t>
                            </w:r>
                          </w:p>
                          <w:p w14:paraId="5C05383A" w14:textId="5339E8A7"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Thumbs up/thumbs down</w:t>
                            </w:r>
                          </w:p>
                          <w:p w14:paraId="6F9F1E50" w14:textId="172FBE38"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Audience response: clickers, or mini whiteboards, or even just a paper held up with student answers</w:t>
                            </w:r>
                          </w:p>
                          <w:p w14:paraId="1DA138DF" w14:textId="4959F8F1"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Student groups go to the board</w:t>
                            </w:r>
                          </w:p>
                          <w:p w14:paraId="1BB01563" w14:textId="436AAF2A" w:rsidR="00AF4272" w:rsidRDefault="00B268CE" w:rsidP="00E369A4">
                            <w:pPr>
                              <w:pStyle w:val="ListParagraph"/>
                              <w:numPr>
                                <w:ilvl w:val="0"/>
                                <w:numId w:val="6"/>
                              </w:numPr>
                              <w:rPr>
                                <w:rFonts w:ascii="Arial" w:hAnsi="Arial" w:cs="Arial"/>
                                <w:sz w:val="20"/>
                                <w:szCs w:val="20"/>
                              </w:rPr>
                            </w:pPr>
                            <w:r>
                              <w:rPr>
                                <w:rFonts w:ascii="Arial" w:hAnsi="Arial" w:cs="Arial"/>
                                <w:sz w:val="20"/>
                                <w:szCs w:val="20"/>
                              </w:rPr>
                              <w:t>Student group worksheets</w:t>
                            </w:r>
                            <w:r w:rsidR="00AF4272">
                              <w:rPr>
                                <w:rFonts w:ascii="Arial" w:hAnsi="Arial" w:cs="Arial"/>
                                <w:sz w:val="20"/>
                                <w:szCs w:val="20"/>
                              </w:rPr>
                              <w:t xml:space="preserve"> that you will review</w:t>
                            </w:r>
                          </w:p>
                          <w:p w14:paraId="30F443C2" w14:textId="6ECEA3B7"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 xml:space="preserve">Traffic light: students hold up green, yellow, or red sign to I indicate understand; I think I understand; </w:t>
                            </w:r>
                            <w:proofErr w:type="spellStart"/>
                            <w:r>
                              <w:rPr>
                                <w:rFonts w:ascii="Arial" w:hAnsi="Arial" w:cs="Arial"/>
                                <w:sz w:val="20"/>
                                <w:szCs w:val="20"/>
                              </w:rPr>
                              <w:t>Ido</w:t>
                            </w:r>
                            <w:proofErr w:type="spellEnd"/>
                            <w:r>
                              <w:rPr>
                                <w:rFonts w:ascii="Arial" w:hAnsi="Arial" w:cs="Arial"/>
                                <w:sz w:val="20"/>
                                <w:szCs w:val="20"/>
                              </w:rPr>
                              <w:t xml:space="preserve"> not understand.</w:t>
                            </w:r>
                          </w:p>
                          <w:p w14:paraId="4A43863B" w14:textId="5991A4A7" w:rsidR="00B268CE" w:rsidRPr="00837DB6" w:rsidRDefault="00B268CE" w:rsidP="00E369A4">
                            <w:pPr>
                              <w:pStyle w:val="ListParagraph"/>
                              <w:numPr>
                                <w:ilvl w:val="0"/>
                                <w:numId w:val="6"/>
                              </w:numPr>
                              <w:rPr>
                                <w:rFonts w:ascii="Arial" w:hAnsi="Arial" w:cs="Arial"/>
                                <w:sz w:val="20"/>
                                <w:szCs w:val="20"/>
                              </w:rPr>
                            </w:pPr>
                            <w:r>
                              <w:rPr>
                                <w:rFonts w:ascii="Arial" w:hAnsi="Arial" w:cs="Arial"/>
                                <w:sz w:val="20"/>
                                <w:szCs w:val="20"/>
                              </w:rPr>
                              <w:t>Listening for the ‘holes’ in their knowledge</w:t>
                            </w:r>
                          </w:p>
                          <w:p w14:paraId="7A69AF83" w14:textId="7C28F4C8" w:rsidR="00AF4272" w:rsidRDefault="00AF4272" w:rsidP="00E369A4">
                            <w:pPr>
                              <w:rPr>
                                <w:rFonts w:ascii="Arial" w:hAnsi="Arial" w:cs="Arial"/>
                                <w:sz w:val="20"/>
                                <w:szCs w:val="20"/>
                              </w:rPr>
                            </w:pPr>
                            <w:r>
                              <w:rPr>
                                <w:rFonts w:ascii="Arial" w:hAnsi="Arial" w:cs="Arial"/>
                                <w:sz w:val="20"/>
                                <w:szCs w:val="20"/>
                              </w:rPr>
                              <w:t>Try these out:</w:t>
                            </w:r>
                          </w:p>
                          <w:p w14:paraId="450DB624" w14:textId="233C65DC" w:rsidR="00AF4272" w:rsidRDefault="00AF4272" w:rsidP="005628F0">
                            <w:pPr>
                              <w:pStyle w:val="ListParagraph"/>
                              <w:numPr>
                                <w:ilvl w:val="0"/>
                                <w:numId w:val="8"/>
                              </w:numPr>
                              <w:rPr>
                                <w:rFonts w:ascii="Arial" w:hAnsi="Arial" w:cs="Arial"/>
                                <w:sz w:val="20"/>
                                <w:szCs w:val="20"/>
                              </w:rPr>
                            </w:pPr>
                            <w:r w:rsidRPr="005628F0">
                              <w:rPr>
                                <w:rFonts w:ascii="Arial" w:hAnsi="Arial" w:cs="Arial"/>
                                <w:sz w:val="20"/>
                                <w:szCs w:val="20"/>
                              </w:rPr>
                              <w:t>Name four formative assessments</w:t>
                            </w:r>
                            <w:r w:rsidR="005628F0">
                              <w:rPr>
                                <w:rFonts w:ascii="Arial" w:hAnsi="Arial" w:cs="Arial"/>
                                <w:sz w:val="20"/>
                                <w:szCs w:val="20"/>
                              </w:rPr>
                              <w:t xml:space="preserve"> you will use during EACH class (corresponding to how you will break up an 85-minute class, per the teen brain’s attentional need for shorter chunks of time</w:t>
                            </w:r>
                            <w:r w:rsidR="00E9759A">
                              <w:rPr>
                                <w:rFonts w:ascii="Arial" w:hAnsi="Arial" w:cs="Arial"/>
                                <w:sz w:val="20"/>
                                <w:szCs w:val="20"/>
                              </w:rPr>
                              <w:t xml:space="preserve"> on task</w:t>
                            </w:r>
                            <w:r w:rsidR="005628F0">
                              <w:rPr>
                                <w:rFonts w:ascii="Arial" w:hAnsi="Arial" w:cs="Arial"/>
                                <w:sz w:val="20"/>
                                <w:szCs w:val="20"/>
                              </w:rPr>
                              <w:t>).</w:t>
                            </w:r>
                          </w:p>
                          <w:p w14:paraId="000673AB" w14:textId="77777777" w:rsidR="005628F0" w:rsidRPr="005628F0" w:rsidRDefault="005628F0" w:rsidP="005628F0">
                            <w:pPr>
                              <w:pStyle w:val="ListParagraph"/>
                              <w:rPr>
                                <w:rFonts w:ascii="Arial" w:hAnsi="Arial" w:cs="Arial"/>
                                <w:sz w:val="20"/>
                                <w:szCs w:val="20"/>
                              </w:rPr>
                            </w:pPr>
                          </w:p>
                          <w:p w14:paraId="1EDD2BB0" w14:textId="460EF343" w:rsidR="00AF4272" w:rsidRPr="005628F0" w:rsidRDefault="00AF4272" w:rsidP="005628F0">
                            <w:pPr>
                              <w:pStyle w:val="ListParagraph"/>
                              <w:numPr>
                                <w:ilvl w:val="0"/>
                                <w:numId w:val="8"/>
                              </w:numPr>
                              <w:rPr>
                                <w:rFonts w:ascii="Arial" w:hAnsi="Arial" w:cs="Arial"/>
                                <w:sz w:val="20"/>
                                <w:szCs w:val="20"/>
                              </w:rPr>
                            </w:pPr>
                            <w:r w:rsidRPr="005628F0">
                              <w:rPr>
                                <w:rFonts w:ascii="Arial" w:hAnsi="Arial" w:cs="Arial"/>
                                <w:sz w:val="20"/>
                                <w:szCs w:val="20"/>
                              </w:rPr>
                              <w:t xml:space="preserve">Think about how you’ll record or notate the data you get from formative assessments: </w:t>
                            </w:r>
                          </w:p>
                          <w:p w14:paraId="192066D4" w14:textId="77777777" w:rsidR="005628F0" w:rsidRDefault="00AF4272" w:rsidP="005628F0">
                            <w:pPr>
                              <w:pStyle w:val="ListParagraph"/>
                              <w:numPr>
                                <w:ilvl w:val="0"/>
                                <w:numId w:val="7"/>
                              </w:numPr>
                              <w:rPr>
                                <w:rFonts w:ascii="Arial" w:hAnsi="Arial" w:cs="Arial"/>
                                <w:sz w:val="20"/>
                                <w:szCs w:val="20"/>
                              </w:rPr>
                            </w:pPr>
                            <w:r>
                              <w:rPr>
                                <w:rFonts w:ascii="Arial" w:hAnsi="Arial" w:cs="Arial"/>
                                <w:sz w:val="20"/>
                                <w:szCs w:val="20"/>
                              </w:rPr>
                              <w:t>K</w:t>
                            </w:r>
                            <w:r w:rsidRPr="00E369A4">
                              <w:rPr>
                                <w:rFonts w:ascii="Arial" w:hAnsi="Arial" w:cs="Arial"/>
                                <w:sz w:val="20"/>
                                <w:szCs w:val="20"/>
                              </w:rPr>
                              <w:t>eep a chart on a clipboard</w:t>
                            </w:r>
                            <w:r>
                              <w:rPr>
                                <w:rFonts w:ascii="Arial" w:hAnsi="Arial" w:cs="Arial"/>
                                <w:sz w:val="20"/>
                                <w:szCs w:val="20"/>
                              </w:rPr>
                              <w:t xml:space="preserve"> (or whatever makes it easy while you’re walking around)</w:t>
                            </w:r>
                            <w:r w:rsidRPr="00E369A4">
                              <w:rPr>
                                <w:rFonts w:ascii="Arial" w:hAnsi="Arial" w:cs="Arial"/>
                                <w:sz w:val="20"/>
                                <w:szCs w:val="20"/>
                              </w:rPr>
                              <w:t xml:space="preserve"> of the students &amp; the assessments, so you can quick-check, and analyze the data on the spot or later in the day.</w:t>
                            </w:r>
                          </w:p>
                          <w:p w14:paraId="766A3AA5" w14:textId="0B158718" w:rsidR="00AF4272" w:rsidRDefault="00AF4272" w:rsidP="005628F0">
                            <w:pPr>
                              <w:pStyle w:val="ListParagraph"/>
                              <w:numPr>
                                <w:ilvl w:val="0"/>
                                <w:numId w:val="7"/>
                              </w:numPr>
                              <w:rPr>
                                <w:rFonts w:ascii="Arial" w:hAnsi="Arial" w:cs="Arial"/>
                                <w:sz w:val="20"/>
                                <w:szCs w:val="20"/>
                              </w:rPr>
                            </w:pPr>
                            <w:r w:rsidRPr="005628F0">
                              <w:rPr>
                                <w:rFonts w:ascii="Arial" w:hAnsi="Arial" w:cs="Arial"/>
                                <w:sz w:val="20"/>
                                <w:szCs w:val="20"/>
                              </w:rPr>
                              <w:t>Keep sticky notes handy to notate what you’re observing.</w:t>
                            </w:r>
                          </w:p>
                          <w:p w14:paraId="53EC6069" w14:textId="39931663" w:rsidR="005628F0" w:rsidRPr="00B268CE" w:rsidRDefault="005628F0" w:rsidP="005628F0">
                            <w:pPr>
                              <w:pStyle w:val="ListParagraph"/>
                              <w:numPr>
                                <w:ilvl w:val="0"/>
                                <w:numId w:val="7"/>
                              </w:numPr>
                              <w:rPr>
                                <w:rFonts w:ascii="Arial" w:hAnsi="Arial" w:cs="Arial"/>
                                <w:i/>
                                <w:sz w:val="20"/>
                                <w:szCs w:val="20"/>
                              </w:rPr>
                            </w:pPr>
                            <w:r w:rsidRPr="00B268CE">
                              <w:rPr>
                                <w:rFonts w:ascii="Arial" w:hAnsi="Arial" w:cs="Arial"/>
                                <w:i/>
                                <w:sz w:val="20"/>
                                <w:szCs w:val="20"/>
                              </w:rPr>
                              <w:t>How else can you track data?</w:t>
                            </w:r>
                          </w:p>
                          <w:p w14:paraId="2DC918CD" w14:textId="77777777" w:rsidR="00AF4272" w:rsidRPr="005628F0" w:rsidRDefault="00AF4272" w:rsidP="005628F0">
                            <w:pPr>
                              <w:ind w:left="360"/>
                              <w:rPr>
                                <w:rFonts w:ascii="Arial" w:hAnsi="Arial" w:cs="Arial"/>
                                <w:sz w:val="20"/>
                                <w:szCs w:val="20"/>
                              </w:rPr>
                            </w:pPr>
                          </w:p>
                          <w:p w14:paraId="4279A3F7" w14:textId="412A197B" w:rsidR="00AF4272" w:rsidRPr="00AF4272" w:rsidRDefault="00AF4272" w:rsidP="00AF4272">
                            <w:pPr>
                              <w:ind w:left="36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4B858" id="_x0000_t202" coordsize="21600,21600" o:spt="202" path="m,l,21600r21600,l21600,xe">
                <v:stroke joinstyle="miter"/>
                <v:path gradientshapeok="t" o:connecttype="rect"/>
              </v:shapetype>
              <v:shape id="Text Box 2" o:spid="_x0000_s1026" type="#_x0000_t202" style="position:absolute;left:0;text-align:left;margin-left:296.3pt;margin-top:149.4pt;width:256pt;height:461.5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">
                <v:textbox>
                  <w:txbxContent>
                    <w:p w14:paraId="50E2D0CB" w14:textId="63E8F531" w:rsidR="00AF4272" w:rsidRDefault="00AF4272" w:rsidP="003148DB">
                      <w:pPr>
                        <w:pStyle w:val="Heading3"/>
                        <w:rPr>
                          <w:rFonts w:ascii="Arial" w:hAnsi="Arial" w:cs="Arial"/>
                          <w:b/>
                          <w:color w:val="2F5496" w:themeColor="accent1" w:themeShade="BF"/>
                          <w:sz w:val="22"/>
                          <w:szCs w:val="22"/>
                        </w:rPr>
                      </w:pPr>
                      <w:r w:rsidRPr="00353E70">
                        <w:rPr>
                          <w:rFonts w:ascii="Arial" w:hAnsi="Arial" w:cs="Arial"/>
                          <w:b/>
                          <w:color w:val="2F5496" w:themeColor="accent1" w:themeShade="BF"/>
                          <w:sz w:val="22"/>
                          <w:szCs w:val="22"/>
                        </w:rPr>
                        <w:t>Strategies and structures</w:t>
                      </w:r>
                    </w:p>
                    <w:p w14:paraId="24633526" w14:textId="77777777" w:rsidR="00AF4272" w:rsidRPr="00C42E02" w:rsidRDefault="00AF4272" w:rsidP="00BC164C">
                      <w:pPr>
                        <w:pStyle w:val="NoSpacing"/>
                        <w:rPr>
                          <w:b/>
                        </w:rPr>
                      </w:pPr>
                    </w:p>
                    <w:p w14:paraId="5CD31EDA" w14:textId="65E65731" w:rsidR="00AF4272" w:rsidRPr="00E369A4" w:rsidRDefault="00AF4272" w:rsidP="001A45E8">
                      <w:pPr>
                        <w:rPr>
                          <w:rFonts w:ascii="Arial" w:hAnsi="Arial" w:cs="Arial"/>
                          <w:sz w:val="20"/>
                          <w:szCs w:val="20"/>
                        </w:rPr>
                      </w:pPr>
                      <w:r w:rsidRPr="00E369A4">
                        <w:rPr>
                          <w:rFonts w:ascii="Arial" w:hAnsi="Arial" w:cs="Arial"/>
                          <w:sz w:val="20"/>
                          <w:szCs w:val="20"/>
                        </w:rPr>
                        <w:t>Laundry list of formative assessments:</w:t>
                      </w:r>
                    </w:p>
                    <w:p w14:paraId="50ABD93A" w14:textId="50107D0F"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Half- to one-page quick writes</w:t>
                      </w:r>
                    </w:p>
                    <w:p w14:paraId="239A7ACC" w14:textId="078A344E"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Exit tickets</w:t>
                      </w:r>
                    </w:p>
                    <w:p w14:paraId="5C05383A" w14:textId="5339E8A7"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Thumbs up/thumbs down</w:t>
                      </w:r>
                    </w:p>
                    <w:p w14:paraId="6F9F1E50" w14:textId="172FBE38"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Audience response: clickers, or mini whiteboards, or even just a paper held up with student answers</w:t>
                      </w:r>
                    </w:p>
                    <w:p w14:paraId="1DA138DF" w14:textId="4959F8F1"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Student groups go to the board</w:t>
                      </w:r>
                    </w:p>
                    <w:p w14:paraId="1BB01563" w14:textId="436AAF2A" w:rsidR="00AF4272" w:rsidRDefault="00B268CE" w:rsidP="00E369A4">
                      <w:pPr>
                        <w:pStyle w:val="ListParagraph"/>
                        <w:numPr>
                          <w:ilvl w:val="0"/>
                          <w:numId w:val="6"/>
                        </w:numPr>
                        <w:rPr>
                          <w:rFonts w:ascii="Arial" w:hAnsi="Arial" w:cs="Arial"/>
                          <w:sz w:val="20"/>
                          <w:szCs w:val="20"/>
                        </w:rPr>
                      </w:pPr>
                      <w:r>
                        <w:rPr>
                          <w:rFonts w:ascii="Arial" w:hAnsi="Arial" w:cs="Arial"/>
                          <w:sz w:val="20"/>
                          <w:szCs w:val="20"/>
                        </w:rPr>
                        <w:t>Student group worksheets</w:t>
                      </w:r>
                      <w:r w:rsidR="00AF4272">
                        <w:rPr>
                          <w:rFonts w:ascii="Arial" w:hAnsi="Arial" w:cs="Arial"/>
                          <w:sz w:val="20"/>
                          <w:szCs w:val="20"/>
                        </w:rPr>
                        <w:t xml:space="preserve"> that you will review</w:t>
                      </w:r>
                    </w:p>
                    <w:p w14:paraId="30F443C2" w14:textId="6ECEA3B7" w:rsidR="00AF4272" w:rsidRDefault="00AF4272" w:rsidP="00E369A4">
                      <w:pPr>
                        <w:pStyle w:val="ListParagraph"/>
                        <w:numPr>
                          <w:ilvl w:val="0"/>
                          <w:numId w:val="6"/>
                        </w:numPr>
                        <w:rPr>
                          <w:rFonts w:ascii="Arial" w:hAnsi="Arial" w:cs="Arial"/>
                          <w:sz w:val="20"/>
                          <w:szCs w:val="20"/>
                        </w:rPr>
                      </w:pPr>
                      <w:r>
                        <w:rPr>
                          <w:rFonts w:ascii="Arial" w:hAnsi="Arial" w:cs="Arial"/>
                          <w:sz w:val="20"/>
                          <w:szCs w:val="20"/>
                        </w:rPr>
                        <w:t xml:space="preserve">Traffic light: students hold up green, yellow, or red sign to I indicate understand; I think I understand; </w:t>
                      </w:r>
                      <w:proofErr w:type="spellStart"/>
                      <w:r>
                        <w:rPr>
                          <w:rFonts w:ascii="Arial" w:hAnsi="Arial" w:cs="Arial"/>
                          <w:sz w:val="20"/>
                          <w:szCs w:val="20"/>
                        </w:rPr>
                        <w:t>Ido</w:t>
                      </w:r>
                      <w:proofErr w:type="spellEnd"/>
                      <w:r>
                        <w:rPr>
                          <w:rFonts w:ascii="Arial" w:hAnsi="Arial" w:cs="Arial"/>
                          <w:sz w:val="20"/>
                          <w:szCs w:val="20"/>
                        </w:rPr>
                        <w:t xml:space="preserve"> not understand.</w:t>
                      </w:r>
                    </w:p>
                    <w:p w14:paraId="4A43863B" w14:textId="5991A4A7" w:rsidR="00B268CE" w:rsidRPr="00837DB6" w:rsidRDefault="00B268CE" w:rsidP="00E369A4">
                      <w:pPr>
                        <w:pStyle w:val="ListParagraph"/>
                        <w:numPr>
                          <w:ilvl w:val="0"/>
                          <w:numId w:val="6"/>
                        </w:numPr>
                        <w:rPr>
                          <w:rFonts w:ascii="Arial" w:hAnsi="Arial" w:cs="Arial"/>
                          <w:sz w:val="20"/>
                          <w:szCs w:val="20"/>
                        </w:rPr>
                      </w:pPr>
                      <w:r>
                        <w:rPr>
                          <w:rFonts w:ascii="Arial" w:hAnsi="Arial" w:cs="Arial"/>
                          <w:sz w:val="20"/>
                          <w:szCs w:val="20"/>
                        </w:rPr>
                        <w:t>Listening for the ‘holes’ in their knowledge</w:t>
                      </w:r>
                    </w:p>
                    <w:p w14:paraId="7A69AF83" w14:textId="7C28F4C8" w:rsidR="00AF4272" w:rsidRDefault="00AF4272" w:rsidP="00E369A4">
                      <w:pPr>
                        <w:rPr>
                          <w:rFonts w:ascii="Arial" w:hAnsi="Arial" w:cs="Arial"/>
                          <w:sz w:val="20"/>
                          <w:szCs w:val="20"/>
                        </w:rPr>
                      </w:pPr>
                      <w:r>
                        <w:rPr>
                          <w:rFonts w:ascii="Arial" w:hAnsi="Arial" w:cs="Arial"/>
                          <w:sz w:val="20"/>
                          <w:szCs w:val="20"/>
                        </w:rPr>
                        <w:t>Try these out:</w:t>
                      </w:r>
                    </w:p>
                    <w:p w14:paraId="450DB624" w14:textId="233C65DC" w:rsidR="00AF4272" w:rsidRDefault="00AF4272" w:rsidP="005628F0">
                      <w:pPr>
                        <w:pStyle w:val="ListParagraph"/>
                        <w:numPr>
                          <w:ilvl w:val="0"/>
                          <w:numId w:val="8"/>
                        </w:numPr>
                        <w:rPr>
                          <w:rFonts w:ascii="Arial" w:hAnsi="Arial" w:cs="Arial"/>
                          <w:sz w:val="20"/>
                          <w:szCs w:val="20"/>
                        </w:rPr>
                      </w:pPr>
                      <w:r w:rsidRPr="005628F0">
                        <w:rPr>
                          <w:rFonts w:ascii="Arial" w:hAnsi="Arial" w:cs="Arial"/>
                          <w:sz w:val="20"/>
                          <w:szCs w:val="20"/>
                        </w:rPr>
                        <w:t>Name four formative assessments</w:t>
                      </w:r>
                      <w:r w:rsidR="005628F0">
                        <w:rPr>
                          <w:rFonts w:ascii="Arial" w:hAnsi="Arial" w:cs="Arial"/>
                          <w:sz w:val="20"/>
                          <w:szCs w:val="20"/>
                        </w:rPr>
                        <w:t xml:space="preserve"> you will use during EACH class (corresponding to how you will break up an 85-minute class, per the teen brain’s attentional need for shorter chunks of time</w:t>
                      </w:r>
                      <w:r w:rsidR="00E9759A">
                        <w:rPr>
                          <w:rFonts w:ascii="Arial" w:hAnsi="Arial" w:cs="Arial"/>
                          <w:sz w:val="20"/>
                          <w:szCs w:val="20"/>
                        </w:rPr>
                        <w:t xml:space="preserve"> on task</w:t>
                      </w:r>
                      <w:r w:rsidR="005628F0">
                        <w:rPr>
                          <w:rFonts w:ascii="Arial" w:hAnsi="Arial" w:cs="Arial"/>
                          <w:sz w:val="20"/>
                          <w:szCs w:val="20"/>
                        </w:rPr>
                        <w:t>).</w:t>
                      </w:r>
                    </w:p>
                    <w:p w14:paraId="000673AB" w14:textId="77777777" w:rsidR="005628F0" w:rsidRPr="005628F0" w:rsidRDefault="005628F0" w:rsidP="005628F0">
                      <w:pPr>
                        <w:pStyle w:val="ListParagraph"/>
                        <w:rPr>
                          <w:rFonts w:ascii="Arial" w:hAnsi="Arial" w:cs="Arial"/>
                          <w:sz w:val="20"/>
                          <w:szCs w:val="20"/>
                        </w:rPr>
                      </w:pPr>
                    </w:p>
                    <w:p w14:paraId="1EDD2BB0" w14:textId="460EF343" w:rsidR="00AF4272" w:rsidRPr="005628F0" w:rsidRDefault="00AF4272" w:rsidP="005628F0">
                      <w:pPr>
                        <w:pStyle w:val="ListParagraph"/>
                        <w:numPr>
                          <w:ilvl w:val="0"/>
                          <w:numId w:val="8"/>
                        </w:numPr>
                        <w:rPr>
                          <w:rFonts w:ascii="Arial" w:hAnsi="Arial" w:cs="Arial"/>
                          <w:sz w:val="20"/>
                          <w:szCs w:val="20"/>
                        </w:rPr>
                      </w:pPr>
                      <w:r w:rsidRPr="005628F0">
                        <w:rPr>
                          <w:rFonts w:ascii="Arial" w:hAnsi="Arial" w:cs="Arial"/>
                          <w:sz w:val="20"/>
                          <w:szCs w:val="20"/>
                        </w:rPr>
                        <w:t xml:space="preserve">Think about how you’ll record or notate the data you get from formative assessments: </w:t>
                      </w:r>
                    </w:p>
                    <w:p w14:paraId="192066D4" w14:textId="77777777" w:rsidR="005628F0" w:rsidRDefault="00AF4272" w:rsidP="005628F0">
                      <w:pPr>
                        <w:pStyle w:val="ListParagraph"/>
                        <w:numPr>
                          <w:ilvl w:val="0"/>
                          <w:numId w:val="7"/>
                        </w:numPr>
                        <w:rPr>
                          <w:rFonts w:ascii="Arial" w:hAnsi="Arial" w:cs="Arial"/>
                          <w:sz w:val="20"/>
                          <w:szCs w:val="20"/>
                        </w:rPr>
                      </w:pPr>
                      <w:r>
                        <w:rPr>
                          <w:rFonts w:ascii="Arial" w:hAnsi="Arial" w:cs="Arial"/>
                          <w:sz w:val="20"/>
                          <w:szCs w:val="20"/>
                        </w:rPr>
                        <w:t>K</w:t>
                      </w:r>
                      <w:r w:rsidRPr="00E369A4">
                        <w:rPr>
                          <w:rFonts w:ascii="Arial" w:hAnsi="Arial" w:cs="Arial"/>
                          <w:sz w:val="20"/>
                          <w:szCs w:val="20"/>
                        </w:rPr>
                        <w:t>eep a chart on a clipboard</w:t>
                      </w:r>
                      <w:r>
                        <w:rPr>
                          <w:rFonts w:ascii="Arial" w:hAnsi="Arial" w:cs="Arial"/>
                          <w:sz w:val="20"/>
                          <w:szCs w:val="20"/>
                        </w:rPr>
                        <w:t xml:space="preserve"> (or whatever makes it easy while you’re walking around)</w:t>
                      </w:r>
                      <w:r w:rsidRPr="00E369A4">
                        <w:rPr>
                          <w:rFonts w:ascii="Arial" w:hAnsi="Arial" w:cs="Arial"/>
                          <w:sz w:val="20"/>
                          <w:szCs w:val="20"/>
                        </w:rPr>
                        <w:t xml:space="preserve"> of the students &amp; the assessments, so you can quick-check, and analyze the data on the spot or later in the day.</w:t>
                      </w:r>
                    </w:p>
                    <w:p w14:paraId="766A3AA5" w14:textId="0B158718" w:rsidR="00AF4272" w:rsidRDefault="00AF4272" w:rsidP="005628F0">
                      <w:pPr>
                        <w:pStyle w:val="ListParagraph"/>
                        <w:numPr>
                          <w:ilvl w:val="0"/>
                          <w:numId w:val="7"/>
                        </w:numPr>
                        <w:rPr>
                          <w:rFonts w:ascii="Arial" w:hAnsi="Arial" w:cs="Arial"/>
                          <w:sz w:val="20"/>
                          <w:szCs w:val="20"/>
                        </w:rPr>
                      </w:pPr>
                      <w:r w:rsidRPr="005628F0">
                        <w:rPr>
                          <w:rFonts w:ascii="Arial" w:hAnsi="Arial" w:cs="Arial"/>
                          <w:sz w:val="20"/>
                          <w:szCs w:val="20"/>
                        </w:rPr>
                        <w:t>Keep sticky notes handy to notate what you’re observing.</w:t>
                      </w:r>
                    </w:p>
                    <w:p w14:paraId="53EC6069" w14:textId="39931663" w:rsidR="005628F0" w:rsidRPr="00B268CE" w:rsidRDefault="005628F0" w:rsidP="005628F0">
                      <w:pPr>
                        <w:pStyle w:val="ListParagraph"/>
                        <w:numPr>
                          <w:ilvl w:val="0"/>
                          <w:numId w:val="7"/>
                        </w:numPr>
                        <w:rPr>
                          <w:rFonts w:ascii="Arial" w:hAnsi="Arial" w:cs="Arial"/>
                          <w:i/>
                          <w:sz w:val="20"/>
                          <w:szCs w:val="20"/>
                        </w:rPr>
                      </w:pPr>
                      <w:r w:rsidRPr="00B268CE">
                        <w:rPr>
                          <w:rFonts w:ascii="Arial" w:hAnsi="Arial" w:cs="Arial"/>
                          <w:i/>
                          <w:sz w:val="20"/>
                          <w:szCs w:val="20"/>
                        </w:rPr>
                        <w:t>How else can you track data?</w:t>
                      </w:r>
                    </w:p>
                    <w:p w14:paraId="2DC918CD" w14:textId="77777777" w:rsidR="00AF4272" w:rsidRPr="005628F0" w:rsidRDefault="00AF4272" w:rsidP="005628F0">
                      <w:pPr>
                        <w:ind w:left="360"/>
                        <w:rPr>
                          <w:rFonts w:ascii="Arial" w:hAnsi="Arial" w:cs="Arial"/>
                          <w:sz w:val="20"/>
                          <w:szCs w:val="20"/>
                        </w:rPr>
                      </w:pPr>
                    </w:p>
                    <w:p w14:paraId="4279A3F7" w14:textId="412A197B" w:rsidR="00AF4272" w:rsidRPr="00AF4272" w:rsidRDefault="00AF4272" w:rsidP="00AF4272">
                      <w:pPr>
                        <w:ind w:left="360"/>
                        <w:rPr>
                          <w:rFonts w:ascii="Arial" w:hAnsi="Arial" w:cs="Arial"/>
                          <w:sz w:val="20"/>
                          <w:szCs w:val="20"/>
                        </w:rPr>
                      </w:pPr>
                    </w:p>
                  </w:txbxContent>
                </v:textbox>
                <w10:wrap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137A9020" wp14:editId="63DB98F6">
                <wp:simplePos x="0" y="0"/>
                <wp:positionH relativeFrom="margin">
                  <wp:posOffset>-152400</wp:posOffset>
                </wp:positionH>
                <wp:positionV relativeFrom="paragraph">
                  <wp:posOffset>1858010</wp:posOffset>
                </wp:positionV>
                <wp:extent cx="3803650" cy="5884545"/>
                <wp:effectExtent l="0" t="0" r="254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84545"/>
                        </a:xfrm>
                        <a:prstGeom prst="rect">
                          <a:avLst/>
                        </a:prstGeom>
                        <a:solidFill>
                          <a:srgbClr val="FFFFFF"/>
                        </a:solidFill>
                        <a:ln w="9525">
                          <a:solidFill>
                            <a:srgbClr val="000000"/>
                          </a:solidFill>
                          <a:miter lim="800000"/>
                          <a:headEnd/>
                          <a:tailEnd/>
                        </a:ln>
                      </wps:spPr>
                      <wps:txbx>
                        <w:txbxContent>
                          <w:p w14:paraId="0DC415E4" w14:textId="37DFA82E" w:rsidR="00AF4272" w:rsidRPr="00CD4793" w:rsidRDefault="00AF4272" w:rsidP="003148DB">
                            <w:pPr>
                              <w:pStyle w:val="Heading3"/>
                              <w:rPr>
                                <w:rFonts w:ascii="Arial" w:hAnsi="Arial" w:cs="Arial"/>
                                <w:b/>
                                <w:color w:val="2F5496" w:themeColor="accent1" w:themeShade="BF"/>
                                <w:sz w:val="22"/>
                                <w:szCs w:val="22"/>
                              </w:rPr>
                            </w:pPr>
                            <w:r>
                              <w:rPr>
                                <w:rFonts w:ascii="Arial" w:hAnsi="Arial" w:cs="Arial"/>
                                <w:b/>
                                <w:color w:val="2F5496" w:themeColor="accent1" w:themeShade="BF"/>
                                <w:sz w:val="22"/>
                                <w:szCs w:val="22"/>
                              </w:rPr>
                              <w:t xml:space="preserve">Evidence-based corner </w:t>
                            </w:r>
                            <w:r w:rsidRPr="00304F23">
                              <w:rPr>
                                <w:rFonts w:ascii="Arial" w:hAnsi="Arial" w:cs="Arial"/>
                                <w:b/>
                                <w:color w:val="2F5496" w:themeColor="accent1" w:themeShade="BF"/>
                                <w:sz w:val="18"/>
                                <w:szCs w:val="18"/>
                              </w:rPr>
                              <w:t>(re-named to broaden the focus from ‘brain-based’ but to keep grounded in evidence).</w:t>
                            </w:r>
                          </w:p>
                          <w:p w14:paraId="7F3B8E3D" w14:textId="7373BB02" w:rsidR="00AF4272" w:rsidRDefault="00AF4272" w:rsidP="00BC164C">
                            <w:pPr>
                              <w:pStyle w:val="NoSpacing"/>
                            </w:pPr>
                          </w:p>
                          <w:p w14:paraId="4CB07303" w14:textId="25E123AB" w:rsidR="00AF4272" w:rsidRPr="00864AA2" w:rsidRDefault="00AF4272" w:rsidP="004F1497">
                            <w:pPr>
                              <w:rPr>
                                <w:rFonts w:ascii="Arial" w:hAnsi="Arial" w:cs="Arial"/>
                                <w:sz w:val="20"/>
                                <w:szCs w:val="20"/>
                              </w:rPr>
                            </w:pPr>
                            <w:r w:rsidRPr="00864AA2">
                              <w:rPr>
                                <w:rFonts w:ascii="Arial" w:hAnsi="Arial" w:cs="Arial"/>
                                <w:sz w:val="20"/>
                                <w:szCs w:val="20"/>
                              </w:rPr>
                              <w:t xml:space="preserve">Formative assessment’s purpose </w:t>
                            </w:r>
                            <w:r w:rsidR="00DA336D">
                              <w:rPr>
                                <w:rFonts w:ascii="Arial" w:hAnsi="Arial" w:cs="Arial"/>
                                <w:sz w:val="20"/>
                                <w:szCs w:val="20"/>
                              </w:rPr>
                              <w:t xml:space="preserve">is to monitor student learning and provide </w:t>
                            </w:r>
                            <w:r w:rsidRPr="00864AA2">
                              <w:rPr>
                                <w:rFonts w:ascii="Arial" w:hAnsi="Arial" w:cs="Arial"/>
                                <w:sz w:val="20"/>
                                <w:szCs w:val="20"/>
                              </w:rPr>
                              <w:t xml:space="preserve">a feedback loop: student work is assessed by teachers, who provide feedback about the student’s learning, </w:t>
                            </w:r>
                            <w:proofErr w:type="gramStart"/>
                            <w:r w:rsidRPr="00864AA2">
                              <w:rPr>
                                <w:rFonts w:ascii="Arial" w:hAnsi="Arial" w:cs="Arial"/>
                                <w:sz w:val="20"/>
                                <w:szCs w:val="20"/>
                              </w:rPr>
                              <w:t>for the purpose of</w:t>
                            </w:r>
                            <w:proofErr w:type="gramEnd"/>
                            <w:r w:rsidRPr="00864AA2">
                              <w:rPr>
                                <w:rFonts w:ascii="Arial" w:hAnsi="Arial" w:cs="Arial"/>
                                <w:sz w:val="20"/>
                                <w:szCs w:val="20"/>
                              </w:rPr>
                              <w:t xml:space="preserve"> improving and meeting the target outcome.</w:t>
                            </w:r>
                          </w:p>
                          <w:p w14:paraId="2C13CB2A" w14:textId="77777777" w:rsidR="00E879D7" w:rsidRPr="000A3BC9" w:rsidRDefault="00AF4272" w:rsidP="00E879D7">
                            <w:pPr>
                              <w:rPr>
                                <w:rFonts w:ascii="Arial" w:hAnsi="Arial" w:cs="Arial"/>
                                <w:i/>
                                <w:sz w:val="20"/>
                                <w:szCs w:val="20"/>
                              </w:rPr>
                            </w:pPr>
                            <w:r w:rsidRPr="00864AA2">
                              <w:rPr>
                                <w:rFonts w:ascii="Arial" w:hAnsi="Arial" w:cs="Arial"/>
                                <w:sz w:val="20"/>
                                <w:szCs w:val="20"/>
                              </w:rPr>
                              <w:t>This blog focuses on formative assessment IN THE CLASSROOM</w:t>
                            </w:r>
                            <w:r>
                              <w:rPr>
                                <w:rFonts w:ascii="Arial" w:hAnsi="Arial" w:cs="Arial"/>
                                <w:sz w:val="20"/>
                                <w:szCs w:val="20"/>
                              </w:rPr>
                              <w:t xml:space="preserve"> (not homework assignments)</w:t>
                            </w:r>
                            <w:r w:rsidRPr="00864AA2">
                              <w:rPr>
                                <w:rFonts w:ascii="Arial" w:hAnsi="Arial" w:cs="Arial"/>
                                <w:sz w:val="20"/>
                                <w:szCs w:val="20"/>
                              </w:rPr>
                              <w:t xml:space="preserve">. </w:t>
                            </w:r>
                            <w:r w:rsidR="00E879D7" w:rsidRPr="000A3BC9">
                              <w:rPr>
                                <w:rFonts w:ascii="Arial" w:hAnsi="Arial" w:cs="Arial"/>
                                <w:i/>
                                <w:sz w:val="20"/>
                                <w:szCs w:val="20"/>
                              </w:rPr>
                              <w:t>Wouldn’t you like to know how each student stands at the end of a period?</w:t>
                            </w:r>
                          </w:p>
                          <w:p w14:paraId="558B01CE" w14:textId="221DCA10" w:rsidR="00AF4272" w:rsidRPr="00864AA2" w:rsidRDefault="00AF4272" w:rsidP="004F1497">
                            <w:pPr>
                              <w:rPr>
                                <w:rFonts w:ascii="Arial" w:hAnsi="Arial" w:cs="Arial"/>
                                <w:sz w:val="20"/>
                                <w:szCs w:val="20"/>
                              </w:rPr>
                            </w:pPr>
                            <w:r w:rsidRPr="00864AA2">
                              <w:rPr>
                                <w:rFonts w:ascii="Arial" w:hAnsi="Arial" w:cs="Arial"/>
                                <w:sz w:val="20"/>
                                <w:szCs w:val="20"/>
                              </w:rPr>
                              <w:t>Specifically: How do you know that EACH student “got” what the lesson intended before they walk out the door? How do you know they “got” what the last 15 minutes of class was intended for?</w:t>
                            </w:r>
                          </w:p>
                          <w:p w14:paraId="57C6F917" w14:textId="2A3D9D5A" w:rsidR="00AF4272" w:rsidRDefault="00AF4272" w:rsidP="004F1497">
                            <w:pPr>
                              <w:rPr>
                                <w:rFonts w:ascii="Arial" w:hAnsi="Arial" w:cs="Arial"/>
                                <w:sz w:val="20"/>
                                <w:szCs w:val="20"/>
                              </w:rPr>
                            </w:pPr>
                            <w:r>
                              <w:rPr>
                                <w:rFonts w:ascii="Arial" w:hAnsi="Arial" w:cs="Arial"/>
                                <w:sz w:val="20"/>
                                <w:szCs w:val="20"/>
                              </w:rPr>
                              <w:t>Formative assessment is low stakes, which means the</w:t>
                            </w:r>
                            <w:r w:rsidR="00B268CE">
                              <w:rPr>
                                <w:rFonts w:ascii="Arial" w:hAnsi="Arial" w:cs="Arial"/>
                                <w:sz w:val="20"/>
                                <w:szCs w:val="20"/>
                              </w:rPr>
                              <w:t>re is</w:t>
                            </w:r>
                            <w:r>
                              <w:rPr>
                                <w:rFonts w:ascii="Arial" w:hAnsi="Arial" w:cs="Arial"/>
                                <w:sz w:val="20"/>
                                <w:szCs w:val="20"/>
                              </w:rPr>
                              <w:t xml:space="preserve"> low, or better yet, NO point value. Frequent formative assessment helps struggling students see where they are against the lesson’s goals. Formative assessment is frequent and purposeful and transparent, and often has </w:t>
                            </w:r>
                            <w:hyperlink r:id="rId6" w:history="1">
                              <w:r w:rsidRPr="00AF4272">
                                <w:rPr>
                                  <w:rStyle w:val="Hyperlink"/>
                                  <w:rFonts w:ascii="Arial" w:hAnsi="Arial" w:cs="Arial"/>
                                  <w:sz w:val="20"/>
                                  <w:szCs w:val="20"/>
                                </w:rPr>
                                <w:t>more effect on student progress than summative</w:t>
                              </w:r>
                            </w:hyperlink>
                            <w:r w:rsidR="00B268CE">
                              <w:rPr>
                                <w:rFonts w:ascii="Arial" w:hAnsi="Arial" w:cs="Arial"/>
                                <w:sz w:val="20"/>
                                <w:szCs w:val="20"/>
                                <w:u w:val="single"/>
                              </w:rPr>
                              <w:t xml:space="preserve"> assessment</w:t>
                            </w:r>
                            <w:r>
                              <w:rPr>
                                <w:rFonts w:ascii="Arial" w:hAnsi="Arial" w:cs="Arial"/>
                                <w:sz w:val="20"/>
                                <w:szCs w:val="20"/>
                                <w:u w:val="single"/>
                              </w:rPr>
                              <w:t xml:space="preserve"> (OECD study)</w:t>
                            </w:r>
                            <w:r>
                              <w:rPr>
                                <w:rFonts w:ascii="Arial" w:hAnsi="Arial" w:cs="Arial"/>
                                <w:sz w:val="20"/>
                                <w:szCs w:val="20"/>
                              </w:rPr>
                              <w:t>. It helps you make daily &amp; weekly adjustments to what the learners need.</w:t>
                            </w:r>
                          </w:p>
                          <w:p w14:paraId="48886873" w14:textId="15BD8695" w:rsidR="00AF4272" w:rsidRDefault="00AF4272" w:rsidP="004F1497">
                            <w:pPr>
                              <w:rPr>
                                <w:rFonts w:ascii="Arial" w:hAnsi="Arial" w:cs="Arial"/>
                                <w:sz w:val="20"/>
                                <w:szCs w:val="20"/>
                              </w:rPr>
                            </w:pPr>
                            <w:r>
                              <w:rPr>
                                <w:rFonts w:ascii="Arial" w:hAnsi="Arial" w:cs="Arial"/>
                                <w:sz w:val="20"/>
                                <w:szCs w:val="20"/>
                              </w:rPr>
                              <w:t>The real difference between formative and summative is WHEN you give the assessment and HOW you use the data.</w:t>
                            </w:r>
                          </w:p>
                          <w:p w14:paraId="22E0AC77" w14:textId="55BCA4D6" w:rsidR="00AF4272" w:rsidRDefault="00AF4272" w:rsidP="00121EBD">
                            <w:pPr>
                              <w:pStyle w:val="ListParagraph"/>
                              <w:numPr>
                                <w:ilvl w:val="0"/>
                                <w:numId w:val="5"/>
                              </w:numPr>
                              <w:rPr>
                                <w:rFonts w:ascii="Arial" w:hAnsi="Arial" w:cs="Arial"/>
                                <w:sz w:val="20"/>
                                <w:szCs w:val="20"/>
                              </w:rPr>
                            </w:pPr>
                            <w:r>
                              <w:rPr>
                                <w:rFonts w:ascii="Arial" w:hAnsi="Arial" w:cs="Arial"/>
                                <w:sz w:val="20"/>
                                <w:szCs w:val="20"/>
                              </w:rPr>
                              <w:t xml:space="preserve">Formative is used </w:t>
                            </w:r>
                            <w:proofErr w:type="gramStart"/>
                            <w:r>
                              <w:rPr>
                                <w:rFonts w:ascii="Arial" w:hAnsi="Arial" w:cs="Arial"/>
                                <w:sz w:val="20"/>
                                <w:szCs w:val="20"/>
                              </w:rPr>
                              <w:t>during the course of</w:t>
                            </w:r>
                            <w:proofErr w:type="gramEnd"/>
                            <w:r>
                              <w:rPr>
                                <w:rFonts w:ascii="Arial" w:hAnsi="Arial" w:cs="Arial"/>
                                <w:sz w:val="20"/>
                                <w:szCs w:val="20"/>
                              </w:rPr>
                              <w:t xml:space="preserve"> learning</w:t>
                            </w:r>
                          </w:p>
                          <w:p w14:paraId="224A768B" w14:textId="0358DF73" w:rsidR="00AF4272" w:rsidRPr="00121EBD" w:rsidRDefault="00AF4272" w:rsidP="004F1497">
                            <w:pPr>
                              <w:pStyle w:val="ListParagraph"/>
                              <w:numPr>
                                <w:ilvl w:val="0"/>
                                <w:numId w:val="5"/>
                              </w:numPr>
                              <w:rPr>
                                <w:rFonts w:ascii="Arial" w:hAnsi="Arial" w:cs="Arial"/>
                                <w:sz w:val="20"/>
                                <w:szCs w:val="20"/>
                              </w:rPr>
                            </w:pPr>
                            <w:r>
                              <w:rPr>
                                <w:rFonts w:ascii="Arial" w:hAnsi="Arial" w:cs="Arial"/>
                                <w:sz w:val="20"/>
                                <w:szCs w:val="20"/>
                              </w:rPr>
                              <w:t>Summative is completed after the learning</w:t>
                            </w:r>
                          </w:p>
                          <w:p w14:paraId="19FA5787" w14:textId="77777777" w:rsidR="00AF4272" w:rsidRDefault="00AF4272" w:rsidP="004F1497">
                            <w:pPr>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Wormeli</w:t>
                            </w:r>
                            <w:proofErr w:type="spellEnd"/>
                            <w:r>
                              <w:rPr>
                                <w:rFonts w:ascii="Arial" w:hAnsi="Arial" w:cs="Arial"/>
                                <w:sz w:val="20"/>
                                <w:szCs w:val="20"/>
                              </w:rPr>
                              <w:t xml:space="preserve"> on formative &amp; summative assessment </w:t>
                            </w:r>
                          </w:p>
                          <w:p w14:paraId="3608BCA8" w14:textId="5C5E29B1" w:rsidR="00AF4272" w:rsidRDefault="00AF4272" w:rsidP="004F1497">
                            <w:pPr>
                              <w:rPr>
                                <w:rFonts w:ascii="Arial" w:hAnsi="Arial" w:cs="Arial"/>
                                <w:sz w:val="20"/>
                                <w:szCs w:val="20"/>
                              </w:rPr>
                            </w:pPr>
                            <w:hyperlink r:id="rId7" w:history="1">
                              <w:r w:rsidRPr="00A8733D">
                                <w:rPr>
                                  <w:rStyle w:val="Hyperlink"/>
                                  <w:rFonts w:ascii="Arial" w:hAnsi="Arial" w:cs="Arial"/>
                                  <w:sz w:val="20"/>
                                  <w:szCs w:val="20"/>
                                </w:rPr>
                                <w:t>5-minute video</w:t>
                              </w:r>
                            </w:hyperlink>
                            <w:r w:rsidR="00837DB6">
                              <w:rPr>
                                <w:rFonts w:ascii="Arial" w:hAnsi="Arial" w:cs="Arial"/>
                                <w:sz w:val="20"/>
                                <w:szCs w:val="20"/>
                              </w:rPr>
                              <w:t xml:space="preserve"> and </w:t>
                            </w:r>
                            <w:hyperlink r:id="rId8" w:history="1">
                              <w:r w:rsidRPr="00A8733D">
                                <w:rPr>
                                  <w:rStyle w:val="Hyperlink"/>
                                  <w:rFonts w:ascii="Arial" w:hAnsi="Arial" w:cs="Arial"/>
                                  <w:sz w:val="20"/>
                                  <w:szCs w:val="20"/>
                                </w:rPr>
                                <w:t>12-page thought piece</w:t>
                              </w:r>
                            </w:hyperlink>
                            <w:r>
                              <w:rPr>
                                <w:rFonts w:ascii="Arial" w:hAnsi="Arial" w:cs="Arial"/>
                                <w:sz w:val="20"/>
                                <w:szCs w:val="20"/>
                              </w:rPr>
                              <w:t xml:space="preserve"> </w:t>
                            </w:r>
                          </w:p>
                          <w:p w14:paraId="7339AE20" w14:textId="18D9DC75" w:rsidR="00AF4272" w:rsidRDefault="00AF4272" w:rsidP="004F1497">
                            <w:pPr>
                              <w:rPr>
                                <w:rFonts w:ascii="Arial" w:hAnsi="Arial" w:cs="Arial"/>
                                <w:sz w:val="20"/>
                                <w:szCs w:val="20"/>
                              </w:rPr>
                            </w:pPr>
                            <w:r>
                              <w:rPr>
                                <w:rFonts w:ascii="Arial" w:hAnsi="Arial" w:cs="Arial"/>
                                <w:sz w:val="20"/>
                                <w:szCs w:val="20"/>
                              </w:rPr>
                              <w:t xml:space="preserve">By the way, collecting information about student progress </w:t>
                            </w:r>
                            <w:proofErr w:type="gramStart"/>
                            <w:r>
                              <w:rPr>
                                <w:rFonts w:ascii="Arial" w:hAnsi="Arial" w:cs="Arial"/>
                                <w:sz w:val="20"/>
                                <w:szCs w:val="20"/>
                              </w:rPr>
                              <w:t>actually doesn’t</w:t>
                            </w:r>
                            <w:proofErr w:type="gramEnd"/>
                            <w:r>
                              <w:rPr>
                                <w:rFonts w:ascii="Arial" w:hAnsi="Arial" w:cs="Arial"/>
                                <w:sz w:val="20"/>
                                <w:szCs w:val="20"/>
                              </w:rPr>
                              <w:t xml:space="preserve"> require tests or quizzes. Providing feedback doesn’t </w:t>
                            </w:r>
                            <w:proofErr w:type="gramStart"/>
                            <w:r>
                              <w:rPr>
                                <w:rFonts w:ascii="Arial" w:hAnsi="Arial" w:cs="Arial"/>
                                <w:sz w:val="20"/>
                                <w:szCs w:val="20"/>
                              </w:rPr>
                              <w:t>actually require</w:t>
                            </w:r>
                            <w:proofErr w:type="gramEnd"/>
                            <w:r>
                              <w:rPr>
                                <w:rFonts w:ascii="Arial" w:hAnsi="Arial" w:cs="Arial"/>
                                <w:sz w:val="20"/>
                                <w:szCs w:val="20"/>
                              </w:rPr>
                              <w:t xml:space="preserve"> grades. </w:t>
                            </w:r>
                          </w:p>
                          <w:p w14:paraId="0F1DB2CB" w14:textId="77777777" w:rsidR="00AF4272" w:rsidRPr="00CD4793" w:rsidRDefault="00AF4272" w:rsidP="004F1497">
                            <w:pPr>
                              <w:rPr>
                                <w:rFonts w:ascii="Arial" w:hAnsi="Arial" w:cs="Arial"/>
                                <w:sz w:val="20"/>
                                <w:szCs w:val="20"/>
                              </w:rPr>
                            </w:pPr>
                          </w:p>
                          <w:p w14:paraId="5B299CA0" w14:textId="47B7C57C" w:rsidR="00AF4272" w:rsidRPr="00CD4793" w:rsidRDefault="00AF4272" w:rsidP="00353E7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A9020" id="_x0000_s1027" type="#_x0000_t202" style="position:absolute;left:0;text-align:left;margin-left:-12pt;margin-top:146.3pt;width:299.5pt;height:463.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">
                <v:textbox>
                  <w:txbxContent>
                    <w:p w14:paraId="0DC415E4" w14:textId="37DFA82E" w:rsidR="00AF4272" w:rsidRPr="00CD4793" w:rsidRDefault="00AF4272" w:rsidP="003148DB">
                      <w:pPr>
                        <w:pStyle w:val="Heading3"/>
                        <w:rPr>
                          <w:rFonts w:ascii="Arial" w:hAnsi="Arial" w:cs="Arial"/>
                          <w:b/>
                          <w:color w:val="2F5496" w:themeColor="accent1" w:themeShade="BF"/>
                          <w:sz w:val="22"/>
                          <w:szCs w:val="22"/>
                        </w:rPr>
                      </w:pPr>
                      <w:r>
                        <w:rPr>
                          <w:rFonts w:ascii="Arial" w:hAnsi="Arial" w:cs="Arial"/>
                          <w:b/>
                          <w:color w:val="2F5496" w:themeColor="accent1" w:themeShade="BF"/>
                          <w:sz w:val="22"/>
                          <w:szCs w:val="22"/>
                        </w:rPr>
                        <w:t xml:space="preserve">Evidence-based corner </w:t>
                      </w:r>
                      <w:r w:rsidRPr="00304F23">
                        <w:rPr>
                          <w:rFonts w:ascii="Arial" w:hAnsi="Arial" w:cs="Arial"/>
                          <w:b/>
                          <w:color w:val="2F5496" w:themeColor="accent1" w:themeShade="BF"/>
                          <w:sz w:val="18"/>
                          <w:szCs w:val="18"/>
                        </w:rPr>
                        <w:t>(re-named to broaden the focus from ‘brain-based’ but to keep grounded in evidence).</w:t>
                      </w:r>
                    </w:p>
                    <w:p w14:paraId="7F3B8E3D" w14:textId="7373BB02" w:rsidR="00AF4272" w:rsidRDefault="00AF4272" w:rsidP="00BC164C">
                      <w:pPr>
                        <w:pStyle w:val="NoSpacing"/>
                      </w:pPr>
                    </w:p>
                    <w:p w14:paraId="4CB07303" w14:textId="25E123AB" w:rsidR="00AF4272" w:rsidRPr="00864AA2" w:rsidRDefault="00AF4272" w:rsidP="004F1497">
                      <w:pPr>
                        <w:rPr>
                          <w:rFonts w:ascii="Arial" w:hAnsi="Arial" w:cs="Arial"/>
                          <w:sz w:val="20"/>
                          <w:szCs w:val="20"/>
                        </w:rPr>
                      </w:pPr>
                      <w:r w:rsidRPr="00864AA2">
                        <w:rPr>
                          <w:rFonts w:ascii="Arial" w:hAnsi="Arial" w:cs="Arial"/>
                          <w:sz w:val="20"/>
                          <w:szCs w:val="20"/>
                        </w:rPr>
                        <w:t xml:space="preserve">Formative assessment’s purpose </w:t>
                      </w:r>
                      <w:r w:rsidR="00DA336D">
                        <w:rPr>
                          <w:rFonts w:ascii="Arial" w:hAnsi="Arial" w:cs="Arial"/>
                          <w:sz w:val="20"/>
                          <w:szCs w:val="20"/>
                        </w:rPr>
                        <w:t xml:space="preserve">is to monitor student learning and provide </w:t>
                      </w:r>
                      <w:r w:rsidRPr="00864AA2">
                        <w:rPr>
                          <w:rFonts w:ascii="Arial" w:hAnsi="Arial" w:cs="Arial"/>
                          <w:sz w:val="20"/>
                          <w:szCs w:val="20"/>
                        </w:rPr>
                        <w:t xml:space="preserve">a feedback loop: student work is assessed by teachers, who provide feedback about the student’s learning, </w:t>
                      </w:r>
                      <w:proofErr w:type="gramStart"/>
                      <w:r w:rsidRPr="00864AA2">
                        <w:rPr>
                          <w:rFonts w:ascii="Arial" w:hAnsi="Arial" w:cs="Arial"/>
                          <w:sz w:val="20"/>
                          <w:szCs w:val="20"/>
                        </w:rPr>
                        <w:t>for the purpose of</w:t>
                      </w:r>
                      <w:proofErr w:type="gramEnd"/>
                      <w:r w:rsidRPr="00864AA2">
                        <w:rPr>
                          <w:rFonts w:ascii="Arial" w:hAnsi="Arial" w:cs="Arial"/>
                          <w:sz w:val="20"/>
                          <w:szCs w:val="20"/>
                        </w:rPr>
                        <w:t xml:space="preserve"> improving and meeting the target outcome.</w:t>
                      </w:r>
                    </w:p>
                    <w:p w14:paraId="2C13CB2A" w14:textId="77777777" w:rsidR="00E879D7" w:rsidRPr="000A3BC9" w:rsidRDefault="00AF4272" w:rsidP="00E879D7">
                      <w:pPr>
                        <w:rPr>
                          <w:rFonts w:ascii="Arial" w:hAnsi="Arial" w:cs="Arial"/>
                          <w:i/>
                          <w:sz w:val="20"/>
                          <w:szCs w:val="20"/>
                        </w:rPr>
                      </w:pPr>
                      <w:r w:rsidRPr="00864AA2">
                        <w:rPr>
                          <w:rFonts w:ascii="Arial" w:hAnsi="Arial" w:cs="Arial"/>
                          <w:sz w:val="20"/>
                          <w:szCs w:val="20"/>
                        </w:rPr>
                        <w:t>This blog focuses on formative assessment IN THE CLASSROOM</w:t>
                      </w:r>
                      <w:r>
                        <w:rPr>
                          <w:rFonts w:ascii="Arial" w:hAnsi="Arial" w:cs="Arial"/>
                          <w:sz w:val="20"/>
                          <w:szCs w:val="20"/>
                        </w:rPr>
                        <w:t xml:space="preserve"> (not homework assignments)</w:t>
                      </w:r>
                      <w:r w:rsidRPr="00864AA2">
                        <w:rPr>
                          <w:rFonts w:ascii="Arial" w:hAnsi="Arial" w:cs="Arial"/>
                          <w:sz w:val="20"/>
                          <w:szCs w:val="20"/>
                        </w:rPr>
                        <w:t xml:space="preserve">. </w:t>
                      </w:r>
                      <w:r w:rsidR="00E879D7" w:rsidRPr="000A3BC9">
                        <w:rPr>
                          <w:rFonts w:ascii="Arial" w:hAnsi="Arial" w:cs="Arial"/>
                          <w:i/>
                          <w:sz w:val="20"/>
                          <w:szCs w:val="20"/>
                        </w:rPr>
                        <w:t>Wouldn’t you like to know how each student stands at the end of a period?</w:t>
                      </w:r>
                    </w:p>
                    <w:p w14:paraId="558B01CE" w14:textId="221DCA10" w:rsidR="00AF4272" w:rsidRPr="00864AA2" w:rsidRDefault="00AF4272" w:rsidP="004F1497">
                      <w:pPr>
                        <w:rPr>
                          <w:rFonts w:ascii="Arial" w:hAnsi="Arial" w:cs="Arial"/>
                          <w:sz w:val="20"/>
                          <w:szCs w:val="20"/>
                        </w:rPr>
                      </w:pPr>
                      <w:r w:rsidRPr="00864AA2">
                        <w:rPr>
                          <w:rFonts w:ascii="Arial" w:hAnsi="Arial" w:cs="Arial"/>
                          <w:sz w:val="20"/>
                          <w:szCs w:val="20"/>
                        </w:rPr>
                        <w:t>Specifically: How do you know that EACH student “got” what the lesson intended before they walk out the door? How do you know they “got” what the last 15 minutes of class was intended for?</w:t>
                      </w:r>
                    </w:p>
                    <w:p w14:paraId="57C6F917" w14:textId="2A3D9D5A" w:rsidR="00AF4272" w:rsidRDefault="00AF4272" w:rsidP="004F1497">
                      <w:pPr>
                        <w:rPr>
                          <w:rFonts w:ascii="Arial" w:hAnsi="Arial" w:cs="Arial"/>
                          <w:sz w:val="20"/>
                          <w:szCs w:val="20"/>
                        </w:rPr>
                      </w:pPr>
                      <w:r>
                        <w:rPr>
                          <w:rFonts w:ascii="Arial" w:hAnsi="Arial" w:cs="Arial"/>
                          <w:sz w:val="20"/>
                          <w:szCs w:val="20"/>
                        </w:rPr>
                        <w:t>Formative assessment is low stakes, which means the</w:t>
                      </w:r>
                      <w:r w:rsidR="00B268CE">
                        <w:rPr>
                          <w:rFonts w:ascii="Arial" w:hAnsi="Arial" w:cs="Arial"/>
                          <w:sz w:val="20"/>
                          <w:szCs w:val="20"/>
                        </w:rPr>
                        <w:t>re is</w:t>
                      </w:r>
                      <w:r>
                        <w:rPr>
                          <w:rFonts w:ascii="Arial" w:hAnsi="Arial" w:cs="Arial"/>
                          <w:sz w:val="20"/>
                          <w:szCs w:val="20"/>
                        </w:rPr>
                        <w:t xml:space="preserve"> low, or better yet, NO point value. Frequent formative assessment helps struggling students see where they are against the lesson’s goals. Formative assessment is frequent and purposeful and transparent, and often has </w:t>
                      </w:r>
                      <w:hyperlink r:id="rId9" w:history="1">
                        <w:r w:rsidRPr="00AF4272">
                          <w:rPr>
                            <w:rStyle w:val="Hyperlink"/>
                            <w:rFonts w:ascii="Arial" w:hAnsi="Arial" w:cs="Arial"/>
                            <w:sz w:val="20"/>
                            <w:szCs w:val="20"/>
                          </w:rPr>
                          <w:t>more effect on student progress than summative</w:t>
                        </w:r>
                      </w:hyperlink>
                      <w:r w:rsidR="00B268CE">
                        <w:rPr>
                          <w:rFonts w:ascii="Arial" w:hAnsi="Arial" w:cs="Arial"/>
                          <w:sz w:val="20"/>
                          <w:szCs w:val="20"/>
                          <w:u w:val="single"/>
                        </w:rPr>
                        <w:t xml:space="preserve"> assessment</w:t>
                      </w:r>
                      <w:r>
                        <w:rPr>
                          <w:rFonts w:ascii="Arial" w:hAnsi="Arial" w:cs="Arial"/>
                          <w:sz w:val="20"/>
                          <w:szCs w:val="20"/>
                          <w:u w:val="single"/>
                        </w:rPr>
                        <w:t xml:space="preserve"> (OECD study)</w:t>
                      </w:r>
                      <w:r>
                        <w:rPr>
                          <w:rFonts w:ascii="Arial" w:hAnsi="Arial" w:cs="Arial"/>
                          <w:sz w:val="20"/>
                          <w:szCs w:val="20"/>
                        </w:rPr>
                        <w:t>. It helps you make daily &amp; weekly adjustments to what the learners need.</w:t>
                      </w:r>
                    </w:p>
                    <w:p w14:paraId="48886873" w14:textId="15BD8695" w:rsidR="00AF4272" w:rsidRDefault="00AF4272" w:rsidP="004F1497">
                      <w:pPr>
                        <w:rPr>
                          <w:rFonts w:ascii="Arial" w:hAnsi="Arial" w:cs="Arial"/>
                          <w:sz w:val="20"/>
                          <w:szCs w:val="20"/>
                        </w:rPr>
                      </w:pPr>
                      <w:r>
                        <w:rPr>
                          <w:rFonts w:ascii="Arial" w:hAnsi="Arial" w:cs="Arial"/>
                          <w:sz w:val="20"/>
                          <w:szCs w:val="20"/>
                        </w:rPr>
                        <w:t>The real difference between formative and summative is WHEN you give the assessment and HOW you use the data.</w:t>
                      </w:r>
                    </w:p>
                    <w:p w14:paraId="22E0AC77" w14:textId="55BCA4D6" w:rsidR="00AF4272" w:rsidRDefault="00AF4272" w:rsidP="00121EBD">
                      <w:pPr>
                        <w:pStyle w:val="ListParagraph"/>
                        <w:numPr>
                          <w:ilvl w:val="0"/>
                          <w:numId w:val="5"/>
                        </w:numPr>
                        <w:rPr>
                          <w:rFonts w:ascii="Arial" w:hAnsi="Arial" w:cs="Arial"/>
                          <w:sz w:val="20"/>
                          <w:szCs w:val="20"/>
                        </w:rPr>
                      </w:pPr>
                      <w:r>
                        <w:rPr>
                          <w:rFonts w:ascii="Arial" w:hAnsi="Arial" w:cs="Arial"/>
                          <w:sz w:val="20"/>
                          <w:szCs w:val="20"/>
                        </w:rPr>
                        <w:t xml:space="preserve">Formative is used </w:t>
                      </w:r>
                      <w:proofErr w:type="gramStart"/>
                      <w:r>
                        <w:rPr>
                          <w:rFonts w:ascii="Arial" w:hAnsi="Arial" w:cs="Arial"/>
                          <w:sz w:val="20"/>
                          <w:szCs w:val="20"/>
                        </w:rPr>
                        <w:t>during the course of</w:t>
                      </w:r>
                      <w:proofErr w:type="gramEnd"/>
                      <w:r>
                        <w:rPr>
                          <w:rFonts w:ascii="Arial" w:hAnsi="Arial" w:cs="Arial"/>
                          <w:sz w:val="20"/>
                          <w:szCs w:val="20"/>
                        </w:rPr>
                        <w:t xml:space="preserve"> learning</w:t>
                      </w:r>
                    </w:p>
                    <w:p w14:paraId="224A768B" w14:textId="0358DF73" w:rsidR="00AF4272" w:rsidRPr="00121EBD" w:rsidRDefault="00AF4272" w:rsidP="004F1497">
                      <w:pPr>
                        <w:pStyle w:val="ListParagraph"/>
                        <w:numPr>
                          <w:ilvl w:val="0"/>
                          <w:numId w:val="5"/>
                        </w:numPr>
                        <w:rPr>
                          <w:rFonts w:ascii="Arial" w:hAnsi="Arial" w:cs="Arial"/>
                          <w:sz w:val="20"/>
                          <w:szCs w:val="20"/>
                        </w:rPr>
                      </w:pPr>
                      <w:r>
                        <w:rPr>
                          <w:rFonts w:ascii="Arial" w:hAnsi="Arial" w:cs="Arial"/>
                          <w:sz w:val="20"/>
                          <w:szCs w:val="20"/>
                        </w:rPr>
                        <w:t>Summative is completed after the learning</w:t>
                      </w:r>
                    </w:p>
                    <w:p w14:paraId="19FA5787" w14:textId="77777777" w:rsidR="00AF4272" w:rsidRDefault="00AF4272" w:rsidP="004F1497">
                      <w:pPr>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Wormeli</w:t>
                      </w:r>
                      <w:proofErr w:type="spellEnd"/>
                      <w:r>
                        <w:rPr>
                          <w:rFonts w:ascii="Arial" w:hAnsi="Arial" w:cs="Arial"/>
                          <w:sz w:val="20"/>
                          <w:szCs w:val="20"/>
                        </w:rPr>
                        <w:t xml:space="preserve"> on formative &amp; summative assessment </w:t>
                      </w:r>
                    </w:p>
                    <w:p w14:paraId="3608BCA8" w14:textId="5C5E29B1" w:rsidR="00AF4272" w:rsidRDefault="00AF4272" w:rsidP="004F1497">
                      <w:pPr>
                        <w:rPr>
                          <w:rFonts w:ascii="Arial" w:hAnsi="Arial" w:cs="Arial"/>
                          <w:sz w:val="20"/>
                          <w:szCs w:val="20"/>
                        </w:rPr>
                      </w:pPr>
                      <w:hyperlink r:id="rId10" w:history="1">
                        <w:r w:rsidRPr="00A8733D">
                          <w:rPr>
                            <w:rStyle w:val="Hyperlink"/>
                            <w:rFonts w:ascii="Arial" w:hAnsi="Arial" w:cs="Arial"/>
                            <w:sz w:val="20"/>
                            <w:szCs w:val="20"/>
                          </w:rPr>
                          <w:t>5-minute video</w:t>
                        </w:r>
                      </w:hyperlink>
                      <w:r w:rsidR="00837DB6">
                        <w:rPr>
                          <w:rFonts w:ascii="Arial" w:hAnsi="Arial" w:cs="Arial"/>
                          <w:sz w:val="20"/>
                          <w:szCs w:val="20"/>
                        </w:rPr>
                        <w:t xml:space="preserve"> and </w:t>
                      </w:r>
                      <w:hyperlink r:id="rId11" w:history="1">
                        <w:r w:rsidRPr="00A8733D">
                          <w:rPr>
                            <w:rStyle w:val="Hyperlink"/>
                            <w:rFonts w:ascii="Arial" w:hAnsi="Arial" w:cs="Arial"/>
                            <w:sz w:val="20"/>
                            <w:szCs w:val="20"/>
                          </w:rPr>
                          <w:t>12-page thought piece</w:t>
                        </w:r>
                      </w:hyperlink>
                      <w:r>
                        <w:rPr>
                          <w:rFonts w:ascii="Arial" w:hAnsi="Arial" w:cs="Arial"/>
                          <w:sz w:val="20"/>
                          <w:szCs w:val="20"/>
                        </w:rPr>
                        <w:t xml:space="preserve"> </w:t>
                      </w:r>
                    </w:p>
                    <w:p w14:paraId="7339AE20" w14:textId="18D9DC75" w:rsidR="00AF4272" w:rsidRDefault="00AF4272" w:rsidP="004F1497">
                      <w:pPr>
                        <w:rPr>
                          <w:rFonts w:ascii="Arial" w:hAnsi="Arial" w:cs="Arial"/>
                          <w:sz w:val="20"/>
                          <w:szCs w:val="20"/>
                        </w:rPr>
                      </w:pPr>
                      <w:r>
                        <w:rPr>
                          <w:rFonts w:ascii="Arial" w:hAnsi="Arial" w:cs="Arial"/>
                          <w:sz w:val="20"/>
                          <w:szCs w:val="20"/>
                        </w:rPr>
                        <w:t xml:space="preserve">By the way, collecting information about student progress </w:t>
                      </w:r>
                      <w:proofErr w:type="gramStart"/>
                      <w:r>
                        <w:rPr>
                          <w:rFonts w:ascii="Arial" w:hAnsi="Arial" w:cs="Arial"/>
                          <w:sz w:val="20"/>
                          <w:szCs w:val="20"/>
                        </w:rPr>
                        <w:t>actually doesn’t</w:t>
                      </w:r>
                      <w:proofErr w:type="gramEnd"/>
                      <w:r>
                        <w:rPr>
                          <w:rFonts w:ascii="Arial" w:hAnsi="Arial" w:cs="Arial"/>
                          <w:sz w:val="20"/>
                          <w:szCs w:val="20"/>
                        </w:rPr>
                        <w:t xml:space="preserve"> require tests or quizzes. Providing feedback doesn’t </w:t>
                      </w:r>
                      <w:proofErr w:type="gramStart"/>
                      <w:r>
                        <w:rPr>
                          <w:rFonts w:ascii="Arial" w:hAnsi="Arial" w:cs="Arial"/>
                          <w:sz w:val="20"/>
                          <w:szCs w:val="20"/>
                        </w:rPr>
                        <w:t>actually require</w:t>
                      </w:r>
                      <w:proofErr w:type="gramEnd"/>
                      <w:r>
                        <w:rPr>
                          <w:rFonts w:ascii="Arial" w:hAnsi="Arial" w:cs="Arial"/>
                          <w:sz w:val="20"/>
                          <w:szCs w:val="20"/>
                        </w:rPr>
                        <w:t xml:space="preserve"> grades. </w:t>
                      </w:r>
                    </w:p>
                    <w:p w14:paraId="0F1DB2CB" w14:textId="77777777" w:rsidR="00AF4272" w:rsidRPr="00CD4793" w:rsidRDefault="00AF4272" w:rsidP="004F1497">
                      <w:pPr>
                        <w:rPr>
                          <w:rFonts w:ascii="Arial" w:hAnsi="Arial" w:cs="Arial"/>
                          <w:sz w:val="20"/>
                          <w:szCs w:val="20"/>
                        </w:rPr>
                      </w:pPr>
                    </w:p>
                    <w:p w14:paraId="5B299CA0" w14:textId="47B7C57C" w:rsidR="00AF4272" w:rsidRPr="00CD4793" w:rsidRDefault="00AF4272" w:rsidP="00353E70">
                      <w:pPr>
                        <w:rPr>
                          <w:rFonts w:ascii="Arial" w:hAnsi="Arial" w:cs="Arial"/>
                          <w:sz w:val="20"/>
                          <w:szCs w:val="20"/>
                        </w:rPr>
                      </w:pPr>
                    </w:p>
                  </w:txbxContent>
                </v:textbox>
                <w10:wrap type="square" anchorx="margin"/>
              </v:shape>
            </w:pict>
          </mc:Fallback>
        </mc:AlternateContent>
      </w:r>
      <w:r w:rsidRPr="00C4757C">
        <w:rPr>
          <w:b/>
          <w:noProof/>
          <w:u w:val="single"/>
        </w:rPr>
        <mc:AlternateContent>
          <mc:Choice Requires="wps">
            <w:drawing>
              <wp:anchor distT="45720" distB="45720" distL="114300" distR="114300" simplePos="0" relativeHeight="251668480" behindDoc="0" locked="0" layoutInCell="1" allowOverlap="1" wp14:anchorId="25BF59CA" wp14:editId="3E2E383E">
                <wp:simplePos x="0" y="0"/>
                <wp:positionH relativeFrom="margin">
                  <wp:align>left</wp:align>
                </wp:positionH>
                <wp:positionV relativeFrom="paragraph">
                  <wp:posOffset>7885674</wp:posOffset>
                </wp:positionV>
                <wp:extent cx="6853555" cy="468777"/>
                <wp:effectExtent l="0" t="0" r="444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468777"/>
                        </a:xfrm>
                        <a:prstGeom prst="rect">
                          <a:avLst/>
                        </a:prstGeom>
                        <a:solidFill>
                          <a:srgbClr val="FFFFFF"/>
                        </a:solidFill>
                        <a:ln w="9525">
                          <a:noFill/>
                          <a:miter lim="800000"/>
                          <a:headEnd/>
                          <a:tailEnd/>
                        </a:ln>
                      </wps:spPr>
                      <wps:txbx>
                        <w:txbxContent>
                          <w:p w14:paraId="70280963" w14:textId="51D428F6" w:rsidR="00AF4272" w:rsidRPr="00837DB6" w:rsidRDefault="00AF4272" w:rsidP="00E369A4">
                            <w:pPr>
                              <w:rPr>
                                <w:rFonts w:ascii="Ink Free" w:hAnsi="Ink Free"/>
                                <w:i/>
                              </w:rPr>
                            </w:pPr>
                            <w:bookmarkStart w:id="0" w:name="_GoBack"/>
                            <w:bookmarkEnd w:id="0"/>
                            <w:r>
                              <w:rPr>
                                <w:rFonts w:ascii="Ink Free" w:hAnsi="Ink Free"/>
                                <w:i/>
                              </w:rPr>
                              <w:t xml:space="preserve">What would happen if we made </w:t>
                            </w:r>
                            <w:r w:rsidRPr="005628F0">
                              <w:rPr>
                                <w:rFonts w:ascii="Ink Free" w:hAnsi="Ink Free"/>
                                <w:b/>
                                <w:i/>
                              </w:rPr>
                              <w:t xml:space="preserve">learning constant </w:t>
                            </w:r>
                            <w:r>
                              <w:rPr>
                                <w:rFonts w:ascii="Ink Free" w:hAnsi="Ink Free"/>
                                <w:i/>
                              </w:rPr>
                              <w:t xml:space="preserve">and </w:t>
                            </w:r>
                            <w:r w:rsidRPr="005628F0">
                              <w:rPr>
                                <w:rFonts w:ascii="Ink Free" w:hAnsi="Ink Free"/>
                                <w:b/>
                                <w:i/>
                              </w:rPr>
                              <w:t>time variable</w:t>
                            </w:r>
                            <w:r w:rsidR="00837DB6">
                              <w:rPr>
                                <w:rFonts w:ascii="Ink Free" w:hAnsi="Ink Free"/>
                                <w:i/>
                              </w:rPr>
                              <w:t xml:space="preserve">?     </w:t>
                            </w:r>
                            <w:r w:rsidRPr="00E369A4">
                              <w:rPr>
                                <w:rFonts w:ascii="Ink Free" w:hAnsi="Ink Free"/>
                                <w:i/>
                                <w:sz w:val="18"/>
                                <w:szCs w:val="18"/>
                              </w:rPr>
                              <w:t>--paraphrase, Sal Khan, One World Schoolhouse</w:t>
                            </w:r>
                          </w:p>
                          <w:p w14:paraId="2D9B7263" w14:textId="35E67CA0" w:rsidR="00AF4272" w:rsidRPr="00C4757C" w:rsidRDefault="00AF4272" w:rsidP="00C4757C">
                            <w:pPr>
                              <w:jc w:val="center"/>
                              <w:rPr>
                                <w:rFonts w:ascii="Ink Free" w:hAnsi="Ink Free"/>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9CA" id="_x0000_s1028" type="#_x0000_t202" style="position:absolute;left:0;text-align:left;margin-left:0;margin-top:620.9pt;width:539.65pt;height:36.9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" stroked="f">
                <v:textbox>
                  <w:txbxContent>
                    <w:p w14:paraId="70280963" w14:textId="51D428F6" w:rsidR="00AF4272" w:rsidRPr="00837DB6" w:rsidRDefault="00AF4272" w:rsidP="00E369A4">
                      <w:pPr>
                        <w:rPr>
                          <w:rFonts w:ascii="Ink Free" w:hAnsi="Ink Free"/>
                          <w:i/>
                        </w:rPr>
                      </w:pPr>
                      <w:bookmarkStart w:id="1" w:name="_GoBack"/>
                      <w:bookmarkEnd w:id="1"/>
                      <w:r>
                        <w:rPr>
                          <w:rFonts w:ascii="Ink Free" w:hAnsi="Ink Free"/>
                          <w:i/>
                        </w:rPr>
                        <w:t xml:space="preserve">What would happen if we made </w:t>
                      </w:r>
                      <w:r w:rsidRPr="005628F0">
                        <w:rPr>
                          <w:rFonts w:ascii="Ink Free" w:hAnsi="Ink Free"/>
                          <w:b/>
                          <w:i/>
                        </w:rPr>
                        <w:t xml:space="preserve">learning constant </w:t>
                      </w:r>
                      <w:r>
                        <w:rPr>
                          <w:rFonts w:ascii="Ink Free" w:hAnsi="Ink Free"/>
                          <w:i/>
                        </w:rPr>
                        <w:t xml:space="preserve">and </w:t>
                      </w:r>
                      <w:r w:rsidRPr="005628F0">
                        <w:rPr>
                          <w:rFonts w:ascii="Ink Free" w:hAnsi="Ink Free"/>
                          <w:b/>
                          <w:i/>
                        </w:rPr>
                        <w:t>time variable</w:t>
                      </w:r>
                      <w:r w:rsidR="00837DB6">
                        <w:rPr>
                          <w:rFonts w:ascii="Ink Free" w:hAnsi="Ink Free"/>
                          <w:i/>
                        </w:rPr>
                        <w:t xml:space="preserve">?     </w:t>
                      </w:r>
                      <w:r w:rsidRPr="00E369A4">
                        <w:rPr>
                          <w:rFonts w:ascii="Ink Free" w:hAnsi="Ink Free"/>
                          <w:i/>
                          <w:sz w:val="18"/>
                          <w:szCs w:val="18"/>
                        </w:rPr>
                        <w:t>--paraphrase, Sal Khan, One World Schoolhouse</w:t>
                      </w:r>
                    </w:p>
                    <w:p w14:paraId="2D9B7263" w14:textId="35E67CA0" w:rsidR="00AF4272" w:rsidRPr="00C4757C" w:rsidRDefault="00AF4272" w:rsidP="00C4757C">
                      <w:pPr>
                        <w:jc w:val="center"/>
                        <w:rPr>
                          <w:rFonts w:ascii="Ink Free" w:hAnsi="Ink Free"/>
                          <w:i/>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F013B8C" wp14:editId="44D6C886">
                <wp:simplePos x="0" y="0"/>
                <wp:positionH relativeFrom="column">
                  <wp:posOffset>136525</wp:posOffset>
                </wp:positionH>
                <wp:positionV relativeFrom="paragraph">
                  <wp:posOffset>287655</wp:posOffset>
                </wp:positionV>
                <wp:extent cx="6673850" cy="150050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500505"/>
                        </a:xfrm>
                        <a:prstGeom prst="rect">
                          <a:avLst/>
                        </a:prstGeom>
                        <a:solidFill>
                          <a:srgbClr val="FFFFFF"/>
                        </a:solidFill>
                        <a:ln w="9525">
                          <a:solidFill>
                            <a:srgbClr val="000000"/>
                          </a:solidFill>
                          <a:miter lim="800000"/>
                          <a:headEnd/>
                          <a:tailEnd/>
                        </a:ln>
                      </wps:spPr>
                      <wps:txbx>
                        <w:txbxContent>
                          <w:p w14:paraId="4F7420CE" w14:textId="2DA65C89" w:rsidR="00AF4272" w:rsidRPr="00353E70" w:rsidRDefault="00AF4272" w:rsidP="00560971">
                            <w:pPr>
                              <w:pStyle w:val="Heading2"/>
                              <w:rPr>
                                <w:rFonts w:ascii="Arial" w:hAnsi="Arial" w:cs="Arial"/>
                                <w:b/>
                                <w:sz w:val="22"/>
                                <w:szCs w:val="22"/>
                              </w:rPr>
                            </w:pPr>
                            <w:r w:rsidRPr="00353E70">
                              <w:rPr>
                                <w:rFonts w:ascii="Arial" w:hAnsi="Arial" w:cs="Arial"/>
                                <w:b/>
                                <w:sz w:val="22"/>
                                <w:szCs w:val="22"/>
                              </w:rPr>
                              <w:t>Seen and heard: Cool stuff</w:t>
                            </w:r>
                            <w:r w:rsidR="00240002">
                              <w:rPr>
                                <w:rFonts w:ascii="Arial" w:hAnsi="Arial" w:cs="Arial"/>
                                <w:b/>
                                <w:sz w:val="22"/>
                                <w:szCs w:val="22"/>
                              </w:rPr>
                              <w:t xml:space="preserve"> promoting brain-based learning and metacognition</w:t>
                            </w:r>
                          </w:p>
                          <w:p w14:paraId="12E8EDD6" w14:textId="77777777" w:rsidR="00AF4272" w:rsidRPr="00F00C3D" w:rsidRDefault="00AF4272">
                            <w:pPr>
                              <w:rPr>
                                <w:rFonts w:ascii="Arial" w:hAnsi="Arial" w:cs="Arial"/>
                                <w:sz w:val="12"/>
                                <w:szCs w:val="12"/>
                              </w:rPr>
                            </w:pPr>
                          </w:p>
                          <w:p w14:paraId="7DB53FFA" w14:textId="40FAD98A" w:rsidR="00AF4272" w:rsidRPr="008E2B9B" w:rsidRDefault="008E2B9B" w:rsidP="008E2B9B">
                            <w:pPr>
                              <w:rPr>
                                <w:rFonts w:ascii="Arial" w:hAnsi="Arial" w:cs="Arial"/>
                                <w:sz w:val="20"/>
                                <w:szCs w:val="20"/>
                              </w:rPr>
                            </w:pPr>
                            <w:r w:rsidRPr="008E2B9B">
                              <w:rPr>
                                <w:rFonts w:ascii="Arial" w:hAnsi="Arial" w:cs="Arial"/>
                                <w:sz w:val="20"/>
                                <w:szCs w:val="20"/>
                              </w:rPr>
                              <w:t xml:space="preserve">Math: Eve </w:t>
                            </w:r>
                            <w:r w:rsidR="00AF4272" w:rsidRPr="008E2B9B">
                              <w:rPr>
                                <w:rFonts w:ascii="Arial" w:hAnsi="Arial" w:cs="Arial"/>
                                <w:sz w:val="20"/>
                                <w:szCs w:val="20"/>
                              </w:rPr>
                              <w:t>has been using a</w:t>
                            </w:r>
                            <w:r>
                              <w:rPr>
                                <w:rFonts w:ascii="Arial" w:hAnsi="Arial" w:cs="Arial"/>
                                <w:sz w:val="20"/>
                                <w:szCs w:val="20"/>
                              </w:rPr>
                              <w:t xml:space="preserve"> </w:t>
                            </w:r>
                            <w:r w:rsidR="00837DB6">
                              <w:rPr>
                                <w:rFonts w:ascii="Arial" w:hAnsi="Arial" w:cs="Arial"/>
                                <w:sz w:val="20"/>
                                <w:szCs w:val="20"/>
                              </w:rPr>
                              <w:t xml:space="preserve">kind of “test anxiety </w:t>
                            </w:r>
                            <w:proofErr w:type="gramStart"/>
                            <w:r w:rsidR="00837DB6">
                              <w:rPr>
                                <w:rFonts w:ascii="Arial" w:hAnsi="Arial" w:cs="Arial"/>
                                <w:sz w:val="20"/>
                                <w:szCs w:val="20"/>
                              </w:rPr>
                              <w:t>toolkit”--</w:t>
                            </w:r>
                            <w:proofErr w:type="gramEnd"/>
                            <w:r w:rsidR="00AF4272" w:rsidRPr="008E2B9B">
                              <w:rPr>
                                <w:rFonts w:ascii="Arial" w:hAnsi="Arial" w:cs="Arial"/>
                                <w:sz w:val="20"/>
                                <w:szCs w:val="20"/>
                              </w:rPr>
                              <w:t>teaching one strategy each test, and then asking girls                                                                                              c</w:t>
                            </w:r>
                            <w:r>
                              <w:rPr>
                                <w:rFonts w:ascii="Arial" w:hAnsi="Arial" w:cs="Arial"/>
                                <w:sz w:val="20"/>
                                <w:szCs w:val="20"/>
                              </w:rPr>
                              <w:t>hoose the one that works for them.</w:t>
                            </w:r>
                          </w:p>
                          <w:p w14:paraId="063CDA85" w14:textId="3CB34DD1" w:rsidR="00AF4272" w:rsidRPr="008E2B9B" w:rsidRDefault="008E2B9B" w:rsidP="008E2B9B">
                            <w:pPr>
                              <w:rPr>
                                <w:rFonts w:ascii="Arial" w:hAnsi="Arial" w:cs="Arial"/>
                                <w:sz w:val="20"/>
                                <w:szCs w:val="20"/>
                              </w:rPr>
                            </w:pPr>
                            <w:r w:rsidRPr="008E2B9B">
                              <w:rPr>
                                <w:rFonts w:ascii="Arial" w:hAnsi="Arial" w:cs="Arial"/>
                                <w:sz w:val="20"/>
                                <w:szCs w:val="20"/>
                              </w:rPr>
                              <w:t xml:space="preserve">Math: </w:t>
                            </w:r>
                            <w:r>
                              <w:rPr>
                                <w:rFonts w:ascii="Arial" w:hAnsi="Arial" w:cs="Arial"/>
                                <w:sz w:val="20"/>
                                <w:szCs w:val="20"/>
                              </w:rPr>
                              <w:t xml:space="preserve">Eve is </w:t>
                            </w:r>
                            <w:r w:rsidR="00AF4272" w:rsidRPr="008E2B9B">
                              <w:rPr>
                                <w:rFonts w:ascii="Arial" w:hAnsi="Arial" w:cs="Arial"/>
                                <w:sz w:val="20"/>
                                <w:szCs w:val="20"/>
                              </w:rPr>
                              <w:t>also using a “test wrapper”—a post-test Q&amp;A that</w:t>
                            </w:r>
                            <w:r w:rsidR="00837DB6">
                              <w:rPr>
                                <w:rFonts w:ascii="Arial" w:hAnsi="Arial" w:cs="Arial"/>
                                <w:sz w:val="20"/>
                                <w:szCs w:val="20"/>
                              </w:rPr>
                              <w:t xml:space="preserve"> asks the girls to reflect on their preparation for a test.</w:t>
                            </w:r>
                            <w:r w:rsidR="00AF4272" w:rsidRPr="008E2B9B">
                              <w:rPr>
                                <w:rFonts w:ascii="Arial" w:hAnsi="Arial" w:cs="Arial"/>
                                <w:sz w:val="20"/>
                                <w:szCs w:val="20"/>
                              </w:rPr>
                              <w:t xml:space="preserve">                                                                                                  </w:t>
                            </w:r>
                          </w:p>
                          <w:p w14:paraId="02004223" w14:textId="7F113B67" w:rsidR="00AF4272" w:rsidRPr="008E2B9B" w:rsidRDefault="008E2B9B" w:rsidP="008E2B9B">
                            <w:pPr>
                              <w:rPr>
                                <w:rFonts w:ascii="Arial" w:hAnsi="Arial" w:cs="Arial"/>
                                <w:sz w:val="20"/>
                                <w:szCs w:val="20"/>
                              </w:rPr>
                            </w:pPr>
                            <w:r w:rsidRPr="008E2B9B">
                              <w:rPr>
                                <w:rFonts w:ascii="Arial" w:hAnsi="Arial" w:cs="Arial"/>
                                <w:sz w:val="20"/>
                                <w:szCs w:val="20"/>
                              </w:rPr>
                              <w:t>Religious Studies</w:t>
                            </w:r>
                            <w:r w:rsidR="00AF4272" w:rsidRPr="008E2B9B">
                              <w:rPr>
                                <w:rFonts w:ascii="Arial" w:hAnsi="Arial" w:cs="Arial"/>
                                <w:sz w:val="20"/>
                                <w:szCs w:val="20"/>
                              </w:rPr>
                              <w:t>:</w:t>
                            </w:r>
                            <w:r w:rsidRPr="008E2B9B">
                              <w:rPr>
                                <w:rFonts w:ascii="Arial" w:hAnsi="Arial" w:cs="Arial"/>
                                <w:sz w:val="20"/>
                                <w:szCs w:val="20"/>
                              </w:rPr>
                              <w:t xml:space="preserve"> Louisa</w:t>
                            </w:r>
                            <w:r w:rsidR="00AF4272" w:rsidRPr="008E2B9B">
                              <w:rPr>
                                <w:rFonts w:ascii="Arial" w:hAnsi="Arial" w:cs="Arial"/>
                                <w:sz w:val="20"/>
                                <w:szCs w:val="20"/>
                              </w:rPr>
                              <w:t xml:space="preserve"> peri</w:t>
                            </w:r>
                            <w:r w:rsidRPr="008E2B9B">
                              <w:rPr>
                                <w:rFonts w:ascii="Arial" w:hAnsi="Arial" w:cs="Arial"/>
                                <w:sz w:val="20"/>
                                <w:szCs w:val="20"/>
                              </w:rPr>
                              <w:t xml:space="preserve">odically and </w:t>
                            </w:r>
                            <w:r w:rsidR="00AF4272" w:rsidRPr="008E2B9B">
                              <w:rPr>
                                <w:rFonts w:ascii="Arial" w:hAnsi="Arial" w:cs="Arial"/>
                                <w:sz w:val="20"/>
                                <w:szCs w:val="20"/>
                              </w:rPr>
                              <w:t xml:space="preserve">regularly </w:t>
                            </w:r>
                            <w:proofErr w:type="gramStart"/>
                            <w:r w:rsidR="00AF4272" w:rsidRPr="008E2B9B">
                              <w:rPr>
                                <w:rFonts w:ascii="Arial" w:hAnsi="Arial" w:cs="Arial"/>
                                <w:sz w:val="20"/>
                                <w:szCs w:val="20"/>
                              </w:rPr>
                              <w:t>stops</w:t>
                            </w:r>
                            <w:r w:rsidRPr="008E2B9B">
                              <w:rPr>
                                <w:rFonts w:ascii="Arial" w:hAnsi="Arial" w:cs="Arial"/>
                                <w:sz w:val="20"/>
                                <w:szCs w:val="20"/>
                              </w:rPr>
                              <w:t xml:space="preserve">  to</w:t>
                            </w:r>
                            <w:proofErr w:type="gramEnd"/>
                            <w:r w:rsidR="00AF4272" w:rsidRPr="008E2B9B">
                              <w:rPr>
                                <w:rFonts w:ascii="Arial" w:hAnsi="Arial" w:cs="Arial"/>
                                <w:sz w:val="20"/>
                                <w:szCs w:val="20"/>
                              </w:rPr>
                              <w:t xml:space="preserve"> stand and stretch, then they all go back</w:t>
                            </w:r>
                            <w:r w:rsidRPr="008E2B9B">
                              <w:rPr>
                                <w:rFonts w:ascii="Arial" w:hAnsi="Arial" w:cs="Arial"/>
                                <w:sz w:val="20"/>
                                <w:szCs w:val="20"/>
                              </w:rPr>
                              <w:t xml:space="preserve"> </w:t>
                            </w:r>
                            <w:r>
                              <w:rPr>
                                <w:rFonts w:ascii="Arial" w:hAnsi="Arial" w:cs="Arial"/>
                                <w:sz w:val="20"/>
                                <w:szCs w:val="20"/>
                              </w:rPr>
                              <w:t>to work</w:t>
                            </w:r>
                            <w:r w:rsidR="00837DB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13B8C" id="_x0000_s1029" type="#_x0000_t202" style="position:absolute;left:0;text-align:left;margin-left:10.75pt;margin-top:22.65pt;width:525.5pt;height:1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EVKAIAAE4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">
                <v:textbox>
                  <w:txbxContent>
                    <w:p w14:paraId="4F7420CE" w14:textId="2DA65C89" w:rsidR="00AF4272" w:rsidRPr="00353E70" w:rsidRDefault="00AF4272" w:rsidP="00560971">
                      <w:pPr>
                        <w:pStyle w:val="Heading2"/>
                        <w:rPr>
                          <w:rFonts w:ascii="Arial" w:hAnsi="Arial" w:cs="Arial"/>
                          <w:b/>
                          <w:sz w:val="22"/>
                          <w:szCs w:val="22"/>
                        </w:rPr>
                      </w:pPr>
                      <w:r w:rsidRPr="00353E70">
                        <w:rPr>
                          <w:rFonts w:ascii="Arial" w:hAnsi="Arial" w:cs="Arial"/>
                          <w:b/>
                          <w:sz w:val="22"/>
                          <w:szCs w:val="22"/>
                        </w:rPr>
                        <w:t>Seen and heard: Cool stuff</w:t>
                      </w:r>
                      <w:r w:rsidR="00240002">
                        <w:rPr>
                          <w:rFonts w:ascii="Arial" w:hAnsi="Arial" w:cs="Arial"/>
                          <w:b/>
                          <w:sz w:val="22"/>
                          <w:szCs w:val="22"/>
                        </w:rPr>
                        <w:t xml:space="preserve"> promoting brain-based learning and metacognition</w:t>
                      </w:r>
                    </w:p>
                    <w:p w14:paraId="12E8EDD6" w14:textId="77777777" w:rsidR="00AF4272" w:rsidRPr="00F00C3D" w:rsidRDefault="00AF4272">
                      <w:pPr>
                        <w:rPr>
                          <w:rFonts w:ascii="Arial" w:hAnsi="Arial" w:cs="Arial"/>
                          <w:sz w:val="12"/>
                          <w:szCs w:val="12"/>
                        </w:rPr>
                      </w:pPr>
                    </w:p>
                    <w:p w14:paraId="7DB53FFA" w14:textId="40FAD98A" w:rsidR="00AF4272" w:rsidRPr="008E2B9B" w:rsidRDefault="008E2B9B" w:rsidP="008E2B9B">
                      <w:pPr>
                        <w:rPr>
                          <w:rFonts w:ascii="Arial" w:hAnsi="Arial" w:cs="Arial"/>
                          <w:sz w:val="20"/>
                          <w:szCs w:val="20"/>
                        </w:rPr>
                      </w:pPr>
                      <w:r w:rsidRPr="008E2B9B">
                        <w:rPr>
                          <w:rFonts w:ascii="Arial" w:hAnsi="Arial" w:cs="Arial"/>
                          <w:sz w:val="20"/>
                          <w:szCs w:val="20"/>
                        </w:rPr>
                        <w:t xml:space="preserve">Math: Eve </w:t>
                      </w:r>
                      <w:r w:rsidR="00AF4272" w:rsidRPr="008E2B9B">
                        <w:rPr>
                          <w:rFonts w:ascii="Arial" w:hAnsi="Arial" w:cs="Arial"/>
                          <w:sz w:val="20"/>
                          <w:szCs w:val="20"/>
                        </w:rPr>
                        <w:t>has been using a</w:t>
                      </w:r>
                      <w:r>
                        <w:rPr>
                          <w:rFonts w:ascii="Arial" w:hAnsi="Arial" w:cs="Arial"/>
                          <w:sz w:val="20"/>
                          <w:szCs w:val="20"/>
                        </w:rPr>
                        <w:t xml:space="preserve"> </w:t>
                      </w:r>
                      <w:r w:rsidR="00837DB6">
                        <w:rPr>
                          <w:rFonts w:ascii="Arial" w:hAnsi="Arial" w:cs="Arial"/>
                          <w:sz w:val="20"/>
                          <w:szCs w:val="20"/>
                        </w:rPr>
                        <w:t xml:space="preserve">kind of “test anxiety </w:t>
                      </w:r>
                      <w:proofErr w:type="gramStart"/>
                      <w:r w:rsidR="00837DB6">
                        <w:rPr>
                          <w:rFonts w:ascii="Arial" w:hAnsi="Arial" w:cs="Arial"/>
                          <w:sz w:val="20"/>
                          <w:szCs w:val="20"/>
                        </w:rPr>
                        <w:t>toolkit”--</w:t>
                      </w:r>
                      <w:proofErr w:type="gramEnd"/>
                      <w:r w:rsidR="00AF4272" w:rsidRPr="008E2B9B">
                        <w:rPr>
                          <w:rFonts w:ascii="Arial" w:hAnsi="Arial" w:cs="Arial"/>
                          <w:sz w:val="20"/>
                          <w:szCs w:val="20"/>
                        </w:rPr>
                        <w:t>teaching one strategy each test, and then asking girls                                                                                              c</w:t>
                      </w:r>
                      <w:r>
                        <w:rPr>
                          <w:rFonts w:ascii="Arial" w:hAnsi="Arial" w:cs="Arial"/>
                          <w:sz w:val="20"/>
                          <w:szCs w:val="20"/>
                        </w:rPr>
                        <w:t>hoose the one that works for them.</w:t>
                      </w:r>
                    </w:p>
                    <w:p w14:paraId="063CDA85" w14:textId="3CB34DD1" w:rsidR="00AF4272" w:rsidRPr="008E2B9B" w:rsidRDefault="008E2B9B" w:rsidP="008E2B9B">
                      <w:pPr>
                        <w:rPr>
                          <w:rFonts w:ascii="Arial" w:hAnsi="Arial" w:cs="Arial"/>
                          <w:sz w:val="20"/>
                          <w:szCs w:val="20"/>
                        </w:rPr>
                      </w:pPr>
                      <w:r w:rsidRPr="008E2B9B">
                        <w:rPr>
                          <w:rFonts w:ascii="Arial" w:hAnsi="Arial" w:cs="Arial"/>
                          <w:sz w:val="20"/>
                          <w:szCs w:val="20"/>
                        </w:rPr>
                        <w:t xml:space="preserve">Math: </w:t>
                      </w:r>
                      <w:r>
                        <w:rPr>
                          <w:rFonts w:ascii="Arial" w:hAnsi="Arial" w:cs="Arial"/>
                          <w:sz w:val="20"/>
                          <w:szCs w:val="20"/>
                        </w:rPr>
                        <w:t xml:space="preserve">Eve is </w:t>
                      </w:r>
                      <w:r w:rsidR="00AF4272" w:rsidRPr="008E2B9B">
                        <w:rPr>
                          <w:rFonts w:ascii="Arial" w:hAnsi="Arial" w:cs="Arial"/>
                          <w:sz w:val="20"/>
                          <w:szCs w:val="20"/>
                        </w:rPr>
                        <w:t>also using a “test wrapper”—a post-test Q&amp;A that</w:t>
                      </w:r>
                      <w:r w:rsidR="00837DB6">
                        <w:rPr>
                          <w:rFonts w:ascii="Arial" w:hAnsi="Arial" w:cs="Arial"/>
                          <w:sz w:val="20"/>
                          <w:szCs w:val="20"/>
                        </w:rPr>
                        <w:t xml:space="preserve"> asks the girls to reflect on their preparation for a test.</w:t>
                      </w:r>
                      <w:r w:rsidR="00AF4272" w:rsidRPr="008E2B9B">
                        <w:rPr>
                          <w:rFonts w:ascii="Arial" w:hAnsi="Arial" w:cs="Arial"/>
                          <w:sz w:val="20"/>
                          <w:szCs w:val="20"/>
                        </w:rPr>
                        <w:t xml:space="preserve">                                                                                                  </w:t>
                      </w:r>
                    </w:p>
                    <w:p w14:paraId="02004223" w14:textId="7F113B67" w:rsidR="00AF4272" w:rsidRPr="008E2B9B" w:rsidRDefault="008E2B9B" w:rsidP="008E2B9B">
                      <w:pPr>
                        <w:rPr>
                          <w:rFonts w:ascii="Arial" w:hAnsi="Arial" w:cs="Arial"/>
                          <w:sz w:val="20"/>
                          <w:szCs w:val="20"/>
                        </w:rPr>
                      </w:pPr>
                      <w:r w:rsidRPr="008E2B9B">
                        <w:rPr>
                          <w:rFonts w:ascii="Arial" w:hAnsi="Arial" w:cs="Arial"/>
                          <w:sz w:val="20"/>
                          <w:szCs w:val="20"/>
                        </w:rPr>
                        <w:t>Religious Studies</w:t>
                      </w:r>
                      <w:r w:rsidR="00AF4272" w:rsidRPr="008E2B9B">
                        <w:rPr>
                          <w:rFonts w:ascii="Arial" w:hAnsi="Arial" w:cs="Arial"/>
                          <w:sz w:val="20"/>
                          <w:szCs w:val="20"/>
                        </w:rPr>
                        <w:t>:</w:t>
                      </w:r>
                      <w:r w:rsidRPr="008E2B9B">
                        <w:rPr>
                          <w:rFonts w:ascii="Arial" w:hAnsi="Arial" w:cs="Arial"/>
                          <w:sz w:val="20"/>
                          <w:szCs w:val="20"/>
                        </w:rPr>
                        <w:t xml:space="preserve"> Louisa</w:t>
                      </w:r>
                      <w:r w:rsidR="00AF4272" w:rsidRPr="008E2B9B">
                        <w:rPr>
                          <w:rFonts w:ascii="Arial" w:hAnsi="Arial" w:cs="Arial"/>
                          <w:sz w:val="20"/>
                          <w:szCs w:val="20"/>
                        </w:rPr>
                        <w:t xml:space="preserve"> peri</w:t>
                      </w:r>
                      <w:r w:rsidRPr="008E2B9B">
                        <w:rPr>
                          <w:rFonts w:ascii="Arial" w:hAnsi="Arial" w:cs="Arial"/>
                          <w:sz w:val="20"/>
                          <w:szCs w:val="20"/>
                        </w:rPr>
                        <w:t xml:space="preserve">odically and </w:t>
                      </w:r>
                      <w:r w:rsidR="00AF4272" w:rsidRPr="008E2B9B">
                        <w:rPr>
                          <w:rFonts w:ascii="Arial" w:hAnsi="Arial" w:cs="Arial"/>
                          <w:sz w:val="20"/>
                          <w:szCs w:val="20"/>
                        </w:rPr>
                        <w:t xml:space="preserve">regularly </w:t>
                      </w:r>
                      <w:proofErr w:type="gramStart"/>
                      <w:r w:rsidR="00AF4272" w:rsidRPr="008E2B9B">
                        <w:rPr>
                          <w:rFonts w:ascii="Arial" w:hAnsi="Arial" w:cs="Arial"/>
                          <w:sz w:val="20"/>
                          <w:szCs w:val="20"/>
                        </w:rPr>
                        <w:t>stops</w:t>
                      </w:r>
                      <w:r w:rsidRPr="008E2B9B">
                        <w:rPr>
                          <w:rFonts w:ascii="Arial" w:hAnsi="Arial" w:cs="Arial"/>
                          <w:sz w:val="20"/>
                          <w:szCs w:val="20"/>
                        </w:rPr>
                        <w:t xml:space="preserve">  to</w:t>
                      </w:r>
                      <w:proofErr w:type="gramEnd"/>
                      <w:r w:rsidR="00AF4272" w:rsidRPr="008E2B9B">
                        <w:rPr>
                          <w:rFonts w:ascii="Arial" w:hAnsi="Arial" w:cs="Arial"/>
                          <w:sz w:val="20"/>
                          <w:szCs w:val="20"/>
                        </w:rPr>
                        <w:t xml:space="preserve"> stand and stretch, then they all go back</w:t>
                      </w:r>
                      <w:r w:rsidRPr="008E2B9B">
                        <w:rPr>
                          <w:rFonts w:ascii="Arial" w:hAnsi="Arial" w:cs="Arial"/>
                          <w:sz w:val="20"/>
                          <w:szCs w:val="20"/>
                        </w:rPr>
                        <w:t xml:space="preserve"> </w:t>
                      </w:r>
                      <w:r>
                        <w:rPr>
                          <w:rFonts w:ascii="Arial" w:hAnsi="Arial" w:cs="Arial"/>
                          <w:sz w:val="20"/>
                          <w:szCs w:val="20"/>
                        </w:rPr>
                        <w:t>to work</w:t>
                      </w:r>
                      <w:r w:rsidR="00837DB6">
                        <w:rPr>
                          <w:rFonts w:ascii="Arial" w:hAnsi="Arial" w:cs="Arial"/>
                          <w:sz w:val="20"/>
                          <w:szCs w:val="20"/>
                        </w:rPr>
                        <w:t>.</w:t>
                      </w:r>
                    </w:p>
                  </w:txbxContent>
                </v:textbox>
                <w10:wrap type="square"/>
              </v:shape>
            </w:pict>
          </mc:Fallback>
        </mc:AlternateContent>
      </w:r>
    </w:p>
    <w:sectPr w:rsidR="00B513CE" w:rsidRPr="004D6088" w:rsidSect="00314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201B"/>
    <w:multiLevelType w:val="hybridMultilevel"/>
    <w:tmpl w:val="C12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4166C"/>
    <w:multiLevelType w:val="hybridMultilevel"/>
    <w:tmpl w:val="E5A6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1622B"/>
    <w:multiLevelType w:val="hybridMultilevel"/>
    <w:tmpl w:val="C6763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7C754C"/>
    <w:multiLevelType w:val="hybridMultilevel"/>
    <w:tmpl w:val="F572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650F8"/>
    <w:multiLevelType w:val="hybridMultilevel"/>
    <w:tmpl w:val="80FA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67F2D"/>
    <w:multiLevelType w:val="hybridMultilevel"/>
    <w:tmpl w:val="5494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03BB6"/>
    <w:multiLevelType w:val="multilevel"/>
    <w:tmpl w:val="F764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8435E"/>
    <w:multiLevelType w:val="hybridMultilevel"/>
    <w:tmpl w:val="4D5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DB"/>
    <w:rsid w:val="00022E13"/>
    <w:rsid w:val="00054B18"/>
    <w:rsid w:val="00080108"/>
    <w:rsid w:val="000A3BC9"/>
    <w:rsid w:val="000C1691"/>
    <w:rsid w:val="000D2901"/>
    <w:rsid w:val="00105F30"/>
    <w:rsid w:val="00117CC5"/>
    <w:rsid w:val="00121EBD"/>
    <w:rsid w:val="0014245D"/>
    <w:rsid w:val="00181EC5"/>
    <w:rsid w:val="001A45E8"/>
    <w:rsid w:val="001E4D7C"/>
    <w:rsid w:val="00240002"/>
    <w:rsid w:val="002729B7"/>
    <w:rsid w:val="002860F5"/>
    <w:rsid w:val="002B7FF4"/>
    <w:rsid w:val="00304F23"/>
    <w:rsid w:val="003148DB"/>
    <w:rsid w:val="00337F7B"/>
    <w:rsid w:val="00353E70"/>
    <w:rsid w:val="00395BA5"/>
    <w:rsid w:val="00482779"/>
    <w:rsid w:val="004D6088"/>
    <w:rsid w:val="004F1497"/>
    <w:rsid w:val="00553297"/>
    <w:rsid w:val="00560971"/>
    <w:rsid w:val="005628F0"/>
    <w:rsid w:val="00595C12"/>
    <w:rsid w:val="00691F4F"/>
    <w:rsid w:val="00710E0C"/>
    <w:rsid w:val="00750160"/>
    <w:rsid w:val="007C74BF"/>
    <w:rsid w:val="007C7D0A"/>
    <w:rsid w:val="00837DB6"/>
    <w:rsid w:val="008536F1"/>
    <w:rsid w:val="00864AA2"/>
    <w:rsid w:val="008830BA"/>
    <w:rsid w:val="008E2B9B"/>
    <w:rsid w:val="00901363"/>
    <w:rsid w:val="00904F30"/>
    <w:rsid w:val="00A8733D"/>
    <w:rsid w:val="00AE072A"/>
    <w:rsid w:val="00AF4272"/>
    <w:rsid w:val="00AF5DC4"/>
    <w:rsid w:val="00B268CE"/>
    <w:rsid w:val="00B513CE"/>
    <w:rsid w:val="00BA4636"/>
    <w:rsid w:val="00BC164C"/>
    <w:rsid w:val="00BE1ED9"/>
    <w:rsid w:val="00BE49EF"/>
    <w:rsid w:val="00BF3107"/>
    <w:rsid w:val="00C214FA"/>
    <w:rsid w:val="00C2225C"/>
    <w:rsid w:val="00C42E02"/>
    <w:rsid w:val="00C449F2"/>
    <w:rsid w:val="00C4757C"/>
    <w:rsid w:val="00C63669"/>
    <w:rsid w:val="00C8727F"/>
    <w:rsid w:val="00CD4793"/>
    <w:rsid w:val="00D27324"/>
    <w:rsid w:val="00D34E4D"/>
    <w:rsid w:val="00D611E0"/>
    <w:rsid w:val="00D9737C"/>
    <w:rsid w:val="00DA336D"/>
    <w:rsid w:val="00DD2079"/>
    <w:rsid w:val="00DF6A49"/>
    <w:rsid w:val="00E2788E"/>
    <w:rsid w:val="00E369A4"/>
    <w:rsid w:val="00E51964"/>
    <w:rsid w:val="00E879D7"/>
    <w:rsid w:val="00E970EE"/>
    <w:rsid w:val="00E9759A"/>
    <w:rsid w:val="00F00C3D"/>
    <w:rsid w:val="00FD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D1F8"/>
  <w15:chartTrackingRefBased/>
  <w15:docId w15:val="{617D0DBE-AFC5-4DED-8A68-20AC1BC2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48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8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48D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513CE"/>
    <w:rPr>
      <w:color w:val="0563C1" w:themeColor="hyperlink"/>
      <w:u w:val="single"/>
    </w:rPr>
  </w:style>
  <w:style w:type="character" w:styleId="UnresolvedMention">
    <w:name w:val="Unresolved Mention"/>
    <w:basedOn w:val="DefaultParagraphFont"/>
    <w:uiPriority w:val="99"/>
    <w:semiHidden/>
    <w:unhideWhenUsed/>
    <w:rsid w:val="00B513CE"/>
    <w:rPr>
      <w:color w:val="808080"/>
      <w:shd w:val="clear" w:color="auto" w:fill="E6E6E6"/>
    </w:rPr>
  </w:style>
  <w:style w:type="character" w:styleId="Strong">
    <w:name w:val="Strong"/>
    <w:basedOn w:val="DefaultParagraphFont"/>
    <w:uiPriority w:val="22"/>
    <w:qFormat/>
    <w:rsid w:val="00117CC5"/>
    <w:rPr>
      <w:b/>
      <w:bCs/>
    </w:rPr>
  </w:style>
  <w:style w:type="character" w:styleId="FollowedHyperlink">
    <w:name w:val="FollowedHyperlink"/>
    <w:basedOn w:val="DefaultParagraphFont"/>
    <w:uiPriority w:val="99"/>
    <w:semiHidden/>
    <w:unhideWhenUsed/>
    <w:rsid w:val="00353E70"/>
    <w:rPr>
      <w:color w:val="954F72" w:themeColor="followedHyperlink"/>
      <w:u w:val="single"/>
    </w:rPr>
  </w:style>
  <w:style w:type="paragraph" w:styleId="NoSpacing">
    <w:name w:val="No Spacing"/>
    <w:uiPriority w:val="1"/>
    <w:qFormat/>
    <w:rsid w:val="00BC164C"/>
    <w:pPr>
      <w:spacing w:after="0" w:line="240" w:lineRule="auto"/>
    </w:pPr>
  </w:style>
  <w:style w:type="paragraph" w:styleId="BalloonText">
    <w:name w:val="Balloon Text"/>
    <w:basedOn w:val="Normal"/>
    <w:link w:val="BalloonTextChar"/>
    <w:uiPriority w:val="99"/>
    <w:semiHidden/>
    <w:unhideWhenUsed/>
    <w:rsid w:val="00BA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36"/>
    <w:rPr>
      <w:rFonts w:ascii="Segoe UI" w:hAnsi="Segoe UI" w:cs="Segoe UI"/>
      <w:sz w:val="18"/>
      <w:szCs w:val="18"/>
    </w:rPr>
  </w:style>
  <w:style w:type="paragraph" w:styleId="ListParagraph">
    <w:name w:val="List Paragraph"/>
    <w:basedOn w:val="Normal"/>
    <w:uiPriority w:val="34"/>
    <w:qFormat/>
    <w:rsid w:val="00595C12"/>
    <w:pPr>
      <w:ind w:left="720"/>
      <w:contextualSpacing/>
    </w:pPr>
  </w:style>
  <w:style w:type="character" w:styleId="Emphasis">
    <w:name w:val="Emphasis"/>
    <w:basedOn w:val="DefaultParagraphFont"/>
    <w:uiPriority w:val="20"/>
    <w:qFormat/>
    <w:rsid w:val="00595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nhouse.com/sites/default/files/public/legacy/pdfs/formative%20assess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rJxFXjfB_B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ecd.org/education/ceri/35661078.pdf" TargetMode="External"/><Relationship Id="rId11" Type="http://schemas.openxmlformats.org/officeDocument/2006/relationships/hyperlink" Target="https://www.stenhouse.com/sites/default/files/public/legacy/pdfs/formative%20assessment.pdf" TargetMode="External"/><Relationship Id="rId5" Type="http://schemas.openxmlformats.org/officeDocument/2006/relationships/webSettings" Target="webSettings.xml"/><Relationship Id="rId10" Type="http://schemas.openxmlformats.org/officeDocument/2006/relationships/hyperlink" Target="https://www.youtube.com/watch?v=rJxFXjfB_B4" TargetMode="External"/><Relationship Id="rId4" Type="http://schemas.openxmlformats.org/officeDocument/2006/relationships/settings" Target="settings.xml"/><Relationship Id="rId9" Type="http://schemas.openxmlformats.org/officeDocument/2006/relationships/hyperlink" Target="http://www.oecd.org/education/ceri/356610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043D-F590-48BA-B36B-CE9B5365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Debbie</dc:creator>
  <cp:keywords/>
  <dc:description/>
  <cp:lastModifiedBy>McLaughlin, Debbie</cp:lastModifiedBy>
  <cp:revision>3</cp:revision>
  <cp:lastPrinted>2019-01-17T19:44:00Z</cp:lastPrinted>
  <dcterms:created xsi:type="dcterms:W3CDTF">2019-01-17T19:47:00Z</dcterms:created>
  <dcterms:modified xsi:type="dcterms:W3CDTF">2019-01-17T19:52:00Z</dcterms:modified>
</cp:coreProperties>
</file>